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725" w:rsidRDefault="005A1725">
      <w:pPr>
        <w:rPr>
          <w:b/>
          <w:sz w:val="28"/>
          <w:szCs w:val="28"/>
        </w:rPr>
      </w:pPr>
    </w:p>
    <w:p w:rsidR="00AA096E" w:rsidRDefault="00AA096E" w:rsidP="00AA096E">
      <w:pPr>
        <w:rPr>
          <w:b/>
        </w:rPr>
      </w:pPr>
    </w:p>
    <w:p w:rsidR="00AA096E" w:rsidRDefault="00AA096E" w:rsidP="00AA09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СОВЕТ ДЕПУТАТОВ </w:t>
      </w:r>
    </w:p>
    <w:p w:rsidR="00AA096E" w:rsidRDefault="00AA096E" w:rsidP="00AA09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</w:t>
      </w:r>
      <w:bookmarkStart w:id="0" w:name="_GoBack"/>
      <w:bookmarkEnd w:id="0"/>
      <w:r w:rsidR="00E31408">
        <w:rPr>
          <w:b/>
          <w:sz w:val="28"/>
          <w:szCs w:val="28"/>
        </w:rPr>
        <w:t>ОБРАЗОВАНИЯ СЕЛЬСКОЕ</w:t>
      </w:r>
      <w:r>
        <w:rPr>
          <w:b/>
          <w:sz w:val="28"/>
          <w:szCs w:val="28"/>
        </w:rPr>
        <w:t xml:space="preserve"> ПОСЕЛЕНИЕ «СУЛХАРА»</w:t>
      </w:r>
    </w:p>
    <w:p w:rsidR="00AA096E" w:rsidRDefault="00AA096E" w:rsidP="00AA09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КИЖИНГИНСКОГО РАЙОНА РЕСПУБЛИКИ БУРЯТИЯ</w:t>
      </w:r>
    </w:p>
    <w:p w:rsidR="00AA096E" w:rsidRDefault="00AA096E" w:rsidP="00AA096E">
      <w:pPr>
        <w:jc w:val="center"/>
        <w:rPr>
          <w:vertAlign w:val="superscript"/>
        </w:rPr>
      </w:pPr>
      <w:r>
        <w:rPr>
          <w:b/>
          <w:vertAlign w:val="superscript"/>
        </w:rPr>
        <w:t>__________________________________________________________________________________________________________________</w:t>
      </w:r>
    </w:p>
    <w:p w:rsidR="00AA096E" w:rsidRDefault="00AA096E" w:rsidP="00AA096E">
      <w:pPr>
        <w:jc w:val="center"/>
        <w:rPr>
          <w:b/>
          <w:sz w:val="28"/>
          <w:szCs w:val="28"/>
        </w:rPr>
      </w:pPr>
      <w:r>
        <w:rPr>
          <w:b/>
          <w:caps/>
          <w:sz w:val="28"/>
          <w:szCs w:val="28"/>
        </w:rPr>
        <w:t xml:space="preserve">решениЕ </w:t>
      </w:r>
      <w:r>
        <w:rPr>
          <w:b/>
          <w:sz w:val="28"/>
          <w:szCs w:val="28"/>
        </w:rPr>
        <w:t>№2-10С</w:t>
      </w:r>
    </w:p>
    <w:p w:rsidR="00AA096E" w:rsidRDefault="00AA096E" w:rsidP="00AA09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«06» мая 2024 г.</w:t>
      </w:r>
    </w:p>
    <w:p w:rsidR="00AA096E" w:rsidRDefault="00AA096E" w:rsidP="00AA096E">
      <w:pPr>
        <w:tabs>
          <w:tab w:val="left" w:pos="187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AA096E" w:rsidRDefault="00AA096E" w:rsidP="00AA096E">
      <w:pPr>
        <w:tabs>
          <w:tab w:val="left" w:pos="187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отчета об исполнении бюджета </w:t>
      </w:r>
    </w:p>
    <w:p w:rsidR="00AA096E" w:rsidRDefault="00AA096E" w:rsidP="00AA096E">
      <w:pPr>
        <w:tabs>
          <w:tab w:val="left" w:pos="187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</w:t>
      </w:r>
    </w:p>
    <w:p w:rsidR="00AA096E" w:rsidRDefault="00AA096E" w:rsidP="00AA096E">
      <w:pPr>
        <w:tabs>
          <w:tab w:val="left" w:pos="187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«Сулхара» за 2023 год</w:t>
      </w:r>
    </w:p>
    <w:p w:rsidR="00AA096E" w:rsidRDefault="00AA096E" w:rsidP="00AA096E">
      <w:pPr>
        <w:tabs>
          <w:tab w:val="left" w:pos="187"/>
        </w:tabs>
        <w:rPr>
          <w:b/>
          <w:sz w:val="28"/>
          <w:szCs w:val="28"/>
        </w:rPr>
      </w:pPr>
    </w:p>
    <w:p w:rsidR="00AA096E" w:rsidRDefault="00AA096E" w:rsidP="00AA096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Рассмотрев годовой отчет об исполнении бюджета муниципального образования «Сулхара» за 2023 год, внесенный Администрацией муниципального образования «Сулхара», Совет депутатов муниципального образования «Сулхара» отмечает следующее:</w:t>
      </w:r>
    </w:p>
    <w:p w:rsidR="00AA096E" w:rsidRDefault="00AA096E" w:rsidP="00AA096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Бюджет муниципального образования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«Сулхара» исполнен за 2023 год по доходам 5862,3 тыс. руб. при плане 5849,5 тыс. руб. или 100,2% исполнения, в том числе по налоговым и неналоговым доходам бюджета 282,8 тыс. руб. при плановом назначении 270,1 тыс. руб. или 104,7% исполнения, по расходам в сумме 5838,0 тыс. руб. при плане 5995,6 тыс. руб., или 97,4% исполнения.</w:t>
      </w:r>
    </w:p>
    <w:p w:rsidR="00AA096E" w:rsidRDefault="00AA096E" w:rsidP="00AA096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структуре налоговых и неналоговых доходов бюджета поселения наибольший удельный вес занимает земельный налог с физических </w:t>
      </w:r>
      <w:proofErr w:type="gramStart"/>
      <w:r>
        <w:rPr>
          <w:sz w:val="28"/>
          <w:szCs w:val="28"/>
        </w:rPr>
        <w:t>лиц  –</w:t>
      </w:r>
      <w:proofErr w:type="gramEnd"/>
      <w:r>
        <w:rPr>
          <w:sz w:val="28"/>
          <w:szCs w:val="28"/>
        </w:rPr>
        <w:t xml:space="preserve"> 47,3%, земельный налог с организаций – 26,0%, налог на доходы физических лиц – 17,0%, налог на имущество физических лиц – 9,7%.</w:t>
      </w:r>
    </w:p>
    <w:p w:rsidR="00AA096E" w:rsidRDefault="00AA096E" w:rsidP="00AA096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Безвозмездные поступления составили 5579,4 тыс. руб. при годовом плане 5579,4 тыс. руб. или 100,0% к уточненному назначению.</w:t>
      </w:r>
    </w:p>
    <w:p w:rsidR="00AA096E" w:rsidRDefault="00AA096E" w:rsidP="00AA096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Объем муниципального долга МО «Сулхара» по состоянию на 01.01.2024 года составляет 0,0 тыс. руб.</w:t>
      </w:r>
    </w:p>
    <w:p w:rsidR="00AA096E" w:rsidRDefault="00AA096E" w:rsidP="00AA096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Предельные параметры по объему муниципального долга, предельному объему расходов на обслуживание муниципального долга, установленные законодательством Российской Федерации и Решением о бюджете поселения, соблюдены в полном объеме.</w:t>
      </w:r>
    </w:p>
    <w:p w:rsidR="00AA096E" w:rsidRDefault="00AA096E" w:rsidP="00AA096E">
      <w:pPr>
        <w:jc w:val="both"/>
        <w:rPr>
          <w:sz w:val="28"/>
          <w:szCs w:val="28"/>
        </w:rPr>
      </w:pPr>
    </w:p>
    <w:p w:rsidR="00AA096E" w:rsidRDefault="00AA096E" w:rsidP="00AA096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изложенного, Совет депутатов муниципального образования «Сулхара» </w:t>
      </w:r>
    </w:p>
    <w:p w:rsidR="00AA096E" w:rsidRDefault="00AA096E" w:rsidP="00AA096E">
      <w:pPr>
        <w:ind w:firstLine="708"/>
        <w:jc w:val="both"/>
        <w:rPr>
          <w:sz w:val="28"/>
          <w:szCs w:val="28"/>
        </w:rPr>
      </w:pPr>
    </w:p>
    <w:p w:rsidR="00AA096E" w:rsidRDefault="00AA096E" w:rsidP="00AA096E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РЕШИЛ</w:t>
      </w:r>
      <w:r>
        <w:rPr>
          <w:sz w:val="28"/>
          <w:szCs w:val="28"/>
        </w:rPr>
        <w:t>:</w:t>
      </w:r>
    </w:p>
    <w:p w:rsidR="00AA096E" w:rsidRDefault="00AA096E" w:rsidP="00AA096E">
      <w:pPr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отчет об исполнении бюджета муниципального образования «Сулхара» за 2023 год с приложениями №№1-4 к настоящему решению.</w:t>
      </w:r>
    </w:p>
    <w:p w:rsidR="00AA096E" w:rsidRDefault="00AA096E" w:rsidP="00AA096E">
      <w:pPr>
        <w:jc w:val="both"/>
        <w:rPr>
          <w:sz w:val="28"/>
          <w:szCs w:val="28"/>
        </w:rPr>
      </w:pPr>
      <w:r>
        <w:rPr>
          <w:sz w:val="28"/>
          <w:szCs w:val="28"/>
        </w:rPr>
        <w:t>3. Администрации муниципального образования «Сулхара» рекомендовать:</w:t>
      </w:r>
    </w:p>
    <w:p w:rsidR="00AA096E" w:rsidRDefault="00AA096E" w:rsidP="00AA096E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1) Обеспечить безусловное исполнение доходов и расходов бюджета муниципального образования «Сулхара», предусмотренных Решением Совета депутатов от 28.12.2023 г. №2-5С «</w:t>
      </w:r>
      <w:r>
        <w:rPr>
          <w:i/>
          <w:sz w:val="28"/>
          <w:szCs w:val="28"/>
        </w:rPr>
        <w:t>О бюджете муниципального образования сельское поселение «Сулхара» на 2024 год и на плановый период 2025 и 2026 годов</w:t>
      </w:r>
      <w:r>
        <w:rPr>
          <w:sz w:val="28"/>
          <w:szCs w:val="28"/>
        </w:rPr>
        <w:t>»;</w:t>
      </w:r>
    </w:p>
    <w:p w:rsidR="00AA096E" w:rsidRDefault="00AA096E" w:rsidP="00AA096E">
      <w:pPr>
        <w:jc w:val="both"/>
        <w:rPr>
          <w:sz w:val="28"/>
          <w:szCs w:val="28"/>
        </w:rPr>
      </w:pPr>
      <w:r>
        <w:rPr>
          <w:sz w:val="28"/>
          <w:szCs w:val="28"/>
        </w:rPr>
        <w:t>2) Не допускать образования просроченной кредиторской задолженности по местному бюджету.</w:t>
      </w:r>
    </w:p>
    <w:p w:rsidR="00AA096E" w:rsidRDefault="00AA096E" w:rsidP="00AA096E">
      <w:pPr>
        <w:jc w:val="both"/>
        <w:rPr>
          <w:sz w:val="28"/>
          <w:szCs w:val="28"/>
        </w:rPr>
      </w:pPr>
      <w:r>
        <w:rPr>
          <w:sz w:val="28"/>
          <w:szCs w:val="28"/>
        </w:rPr>
        <w:t>3) Продолжить работу по повышению доходной части и обеспечению сбалансированности бюджета муниципального образования «Сулхара».</w:t>
      </w:r>
    </w:p>
    <w:p w:rsidR="00AA096E" w:rsidRDefault="00AA096E" w:rsidP="00AA096E">
      <w:pPr>
        <w:jc w:val="both"/>
        <w:rPr>
          <w:sz w:val="28"/>
          <w:szCs w:val="28"/>
        </w:rPr>
      </w:pPr>
      <w:r>
        <w:rPr>
          <w:sz w:val="28"/>
          <w:szCs w:val="28"/>
        </w:rPr>
        <w:t>4) Усилить контрольно-ревизионную работу за использованием целевых бюджетных средств.</w:t>
      </w:r>
    </w:p>
    <w:p w:rsidR="00AA096E" w:rsidRDefault="00AA096E" w:rsidP="00AA096E">
      <w:pPr>
        <w:ind w:left="60"/>
        <w:jc w:val="both"/>
        <w:rPr>
          <w:sz w:val="28"/>
          <w:szCs w:val="28"/>
        </w:rPr>
      </w:pPr>
      <w:r>
        <w:rPr>
          <w:sz w:val="28"/>
          <w:szCs w:val="28"/>
        </w:rPr>
        <w:t>4. Настоящее решение вступает в силу со дня его принятия.</w:t>
      </w:r>
    </w:p>
    <w:p w:rsidR="00AA096E" w:rsidRDefault="00AA096E" w:rsidP="00AA096E">
      <w:pPr>
        <w:jc w:val="both"/>
        <w:rPr>
          <w:sz w:val="28"/>
          <w:szCs w:val="28"/>
        </w:rPr>
      </w:pPr>
    </w:p>
    <w:p w:rsidR="00AA096E" w:rsidRDefault="00AA096E" w:rsidP="00AA096E">
      <w:pPr>
        <w:jc w:val="both"/>
        <w:rPr>
          <w:b/>
          <w:sz w:val="28"/>
          <w:szCs w:val="28"/>
        </w:rPr>
      </w:pPr>
    </w:p>
    <w:p w:rsidR="00AA096E" w:rsidRDefault="00AA096E" w:rsidP="00AA096E">
      <w:pPr>
        <w:jc w:val="both"/>
        <w:rPr>
          <w:b/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68"/>
        <w:gridCol w:w="5069"/>
      </w:tblGrid>
      <w:tr w:rsidR="00AA096E" w:rsidTr="00AA096E">
        <w:tc>
          <w:tcPr>
            <w:tcW w:w="5068" w:type="dxa"/>
          </w:tcPr>
          <w:p w:rsidR="00AA096E" w:rsidRDefault="00AA096E">
            <w:pPr>
              <w:autoSpaceDE w:val="0"/>
              <w:autoSpaceDN w:val="0"/>
              <w:adjustRightInd w:val="0"/>
              <w:jc w:val="center"/>
            </w:pPr>
            <w:r>
              <w:t xml:space="preserve">Глава муниципального образования «Сулхара»   </w:t>
            </w:r>
          </w:p>
          <w:p w:rsidR="00AA096E" w:rsidRDefault="00AA096E">
            <w:pPr>
              <w:autoSpaceDE w:val="0"/>
              <w:autoSpaceDN w:val="0"/>
              <w:adjustRightInd w:val="0"/>
              <w:jc w:val="center"/>
            </w:pPr>
            <w:r>
              <w:t xml:space="preserve">                                                                </w:t>
            </w:r>
          </w:p>
          <w:p w:rsidR="00AA096E" w:rsidRDefault="00AA096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069" w:type="dxa"/>
            <w:hideMark/>
          </w:tcPr>
          <w:p w:rsidR="00AA096E" w:rsidRDefault="00AA096E">
            <w:pPr>
              <w:autoSpaceDE w:val="0"/>
              <w:autoSpaceDN w:val="0"/>
              <w:adjustRightInd w:val="0"/>
              <w:jc w:val="center"/>
            </w:pPr>
            <w:r>
              <w:t xml:space="preserve">                     </w:t>
            </w:r>
          </w:p>
          <w:p w:rsidR="00AA096E" w:rsidRDefault="00AA096E">
            <w:pPr>
              <w:autoSpaceDE w:val="0"/>
              <w:autoSpaceDN w:val="0"/>
              <w:adjustRightInd w:val="0"/>
              <w:jc w:val="center"/>
            </w:pPr>
            <w:r>
              <w:t xml:space="preserve">                             Ю.П.Попов</w:t>
            </w:r>
          </w:p>
        </w:tc>
      </w:tr>
      <w:tr w:rsidR="00AA096E" w:rsidTr="00AA096E">
        <w:tc>
          <w:tcPr>
            <w:tcW w:w="5068" w:type="dxa"/>
            <w:hideMark/>
          </w:tcPr>
          <w:p w:rsidR="00AA096E" w:rsidRDefault="00AA096E">
            <w:pPr>
              <w:autoSpaceDE w:val="0"/>
              <w:autoSpaceDN w:val="0"/>
              <w:adjustRightInd w:val="0"/>
              <w:jc w:val="both"/>
            </w:pPr>
            <w:r>
              <w:t>Председатель совета депутатов</w:t>
            </w:r>
          </w:p>
        </w:tc>
        <w:tc>
          <w:tcPr>
            <w:tcW w:w="5069" w:type="dxa"/>
          </w:tcPr>
          <w:p w:rsidR="00AA096E" w:rsidRDefault="00AA096E">
            <w:pPr>
              <w:autoSpaceDE w:val="0"/>
              <w:autoSpaceDN w:val="0"/>
              <w:adjustRightInd w:val="0"/>
              <w:jc w:val="right"/>
            </w:pPr>
          </w:p>
        </w:tc>
      </w:tr>
    </w:tbl>
    <w:p w:rsidR="00AA096E" w:rsidRDefault="00AA096E" w:rsidP="00AA096E">
      <w:pPr>
        <w:jc w:val="both"/>
        <w:rPr>
          <w:b/>
          <w:sz w:val="28"/>
          <w:szCs w:val="28"/>
        </w:rPr>
      </w:pPr>
      <w:r>
        <w:rPr>
          <w:bCs/>
          <w:color w:val="1E1D1E"/>
        </w:rPr>
        <w:t>муниципального образования «</w:t>
      </w:r>
      <w:proofErr w:type="gramStart"/>
      <w:r>
        <w:rPr>
          <w:bCs/>
          <w:color w:val="1E1D1E"/>
        </w:rPr>
        <w:t xml:space="preserve">Сулхара»   </w:t>
      </w:r>
      <w:proofErr w:type="gramEnd"/>
      <w:r>
        <w:rPr>
          <w:bCs/>
          <w:color w:val="1E1D1E"/>
        </w:rPr>
        <w:t xml:space="preserve">                                                         </w:t>
      </w:r>
      <w:proofErr w:type="spellStart"/>
      <w:r>
        <w:rPr>
          <w:bCs/>
          <w:color w:val="1E1D1E"/>
        </w:rPr>
        <w:t>Н.Н.Дектянникова</w:t>
      </w:r>
      <w:proofErr w:type="spellEnd"/>
    </w:p>
    <w:p w:rsidR="00AA096E" w:rsidRDefault="00AA096E" w:rsidP="00AA096E">
      <w:pPr>
        <w:jc w:val="both"/>
        <w:rPr>
          <w:b/>
          <w:sz w:val="28"/>
          <w:szCs w:val="28"/>
        </w:rPr>
      </w:pPr>
    </w:p>
    <w:p w:rsidR="00AA096E" w:rsidRDefault="00AA096E" w:rsidP="00AA096E">
      <w:pPr>
        <w:jc w:val="both"/>
        <w:rPr>
          <w:b/>
          <w:sz w:val="28"/>
          <w:szCs w:val="28"/>
        </w:rPr>
      </w:pPr>
    </w:p>
    <w:p w:rsidR="00AA096E" w:rsidRDefault="00AA096E" w:rsidP="00AA096E">
      <w:pPr>
        <w:jc w:val="both"/>
        <w:rPr>
          <w:b/>
          <w:sz w:val="28"/>
          <w:szCs w:val="28"/>
        </w:rPr>
      </w:pPr>
    </w:p>
    <w:p w:rsidR="00AA096E" w:rsidRDefault="00AA096E" w:rsidP="00AA096E">
      <w:pPr>
        <w:jc w:val="both"/>
        <w:rPr>
          <w:b/>
          <w:sz w:val="28"/>
          <w:szCs w:val="28"/>
        </w:rPr>
      </w:pPr>
    </w:p>
    <w:p w:rsidR="00AA096E" w:rsidRDefault="00AA096E" w:rsidP="00AA096E">
      <w:pPr>
        <w:jc w:val="both"/>
        <w:rPr>
          <w:b/>
          <w:sz w:val="28"/>
          <w:szCs w:val="28"/>
        </w:rPr>
      </w:pPr>
    </w:p>
    <w:p w:rsidR="00AA096E" w:rsidRDefault="00AA096E" w:rsidP="00AA096E">
      <w:pPr>
        <w:jc w:val="both"/>
        <w:rPr>
          <w:b/>
          <w:sz w:val="28"/>
          <w:szCs w:val="28"/>
        </w:rPr>
      </w:pPr>
    </w:p>
    <w:p w:rsidR="00AA096E" w:rsidRDefault="00AA096E" w:rsidP="00AA096E">
      <w:pPr>
        <w:ind w:left="60"/>
        <w:jc w:val="right"/>
        <w:rPr>
          <w:b/>
          <w:sz w:val="28"/>
          <w:szCs w:val="28"/>
        </w:rPr>
      </w:pPr>
    </w:p>
    <w:p w:rsidR="00AA096E" w:rsidRDefault="00AA096E" w:rsidP="00AA096E">
      <w:pPr>
        <w:ind w:left="60"/>
        <w:jc w:val="right"/>
      </w:pPr>
      <w:r>
        <w:rPr>
          <w:b/>
          <w:sz w:val="28"/>
          <w:szCs w:val="28"/>
        </w:rPr>
        <w:br w:type="page"/>
      </w:r>
      <w:r>
        <w:lastRenderedPageBreak/>
        <w:t>Приложение №1</w:t>
      </w:r>
    </w:p>
    <w:p w:rsidR="00AA096E" w:rsidRDefault="00AA096E" w:rsidP="00AA096E">
      <w:pPr>
        <w:ind w:left="60"/>
        <w:jc w:val="right"/>
      </w:pPr>
      <w:r>
        <w:t>к решению Совета депутатов</w:t>
      </w:r>
    </w:p>
    <w:p w:rsidR="00AA096E" w:rsidRDefault="00AA096E" w:rsidP="00AA096E">
      <w:pPr>
        <w:ind w:left="60"/>
        <w:jc w:val="right"/>
      </w:pPr>
      <w:r>
        <w:t>№2-10С от «06» мая 2024 г.</w:t>
      </w:r>
    </w:p>
    <w:p w:rsidR="00AA096E" w:rsidRDefault="00AA096E" w:rsidP="00AA096E">
      <w:pPr>
        <w:ind w:left="60"/>
        <w:jc w:val="right"/>
      </w:pPr>
      <w:r>
        <w:t>«Об утверждении отчета об исполнении бюджета</w:t>
      </w:r>
    </w:p>
    <w:p w:rsidR="00AA096E" w:rsidRDefault="00AA096E" w:rsidP="00AA096E">
      <w:pPr>
        <w:jc w:val="right"/>
      </w:pPr>
      <w:r>
        <w:t>МО «Сулхара» за 2023 год»</w:t>
      </w:r>
    </w:p>
    <w:p w:rsidR="00AA096E" w:rsidRDefault="00AA096E" w:rsidP="00AA096E">
      <w:pPr>
        <w:jc w:val="right"/>
      </w:pPr>
    </w:p>
    <w:tbl>
      <w:tblPr>
        <w:tblW w:w="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559"/>
        <w:gridCol w:w="2119"/>
        <w:gridCol w:w="1324"/>
        <w:gridCol w:w="1240"/>
        <w:gridCol w:w="848"/>
        <w:gridCol w:w="848"/>
      </w:tblGrid>
      <w:tr w:rsidR="00AA096E" w:rsidTr="00AA096E">
        <w:trPr>
          <w:trHeight w:val="765"/>
        </w:trPr>
        <w:tc>
          <w:tcPr>
            <w:tcW w:w="9938" w:type="dxa"/>
            <w:gridSpan w:val="6"/>
            <w:vAlign w:val="center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Доходы бюджета МО "Сулхара" по кодам видов доходов, подвидов доходов, классификации операций сектора государственного управления, относящихся к доходам бюджета за 2023 год</w:t>
            </w:r>
          </w:p>
        </w:tc>
      </w:tr>
      <w:tr w:rsidR="00AA096E" w:rsidTr="00AA096E">
        <w:trPr>
          <w:trHeight w:val="255"/>
        </w:trPr>
        <w:tc>
          <w:tcPr>
            <w:tcW w:w="3559" w:type="dxa"/>
            <w:vAlign w:val="center"/>
            <w:hideMark/>
          </w:tcPr>
          <w:p w:rsidR="00AA096E" w:rsidRDefault="00AA096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19" w:type="dxa"/>
            <w:vAlign w:val="center"/>
            <w:hideMark/>
          </w:tcPr>
          <w:p w:rsidR="00AA096E" w:rsidRDefault="00AA096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24" w:type="dxa"/>
            <w:vAlign w:val="center"/>
            <w:hideMark/>
          </w:tcPr>
          <w:p w:rsidR="00AA096E" w:rsidRDefault="00AA096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vAlign w:val="center"/>
            <w:hideMark/>
          </w:tcPr>
          <w:p w:rsidR="00AA096E" w:rsidRDefault="00AA096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848" w:type="dxa"/>
            <w:noWrap/>
            <w:vAlign w:val="bottom"/>
            <w:hideMark/>
          </w:tcPr>
          <w:p w:rsidR="00AA096E" w:rsidRDefault="00AA096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848" w:type="dxa"/>
            <w:noWrap/>
            <w:vAlign w:val="bottom"/>
            <w:hideMark/>
          </w:tcPr>
          <w:p w:rsidR="00AA096E" w:rsidRDefault="00AA096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AA096E" w:rsidTr="00AA096E">
        <w:trPr>
          <w:trHeight w:val="792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Код дохода по бюджетной классификации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Исполнено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%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исп</w:t>
            </w:r>
            <w:proofErr w:type="spellEnd"/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Уд. вес,%</w:t>
            </w:r>
          </w:p>
        </w:tc>
      </w:tr>
      <w:tr w:rsidR="00AA096E" w:rsidTr="00AA096E">
        <w:trPr>
          <w:trHeight w:val="25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</w:tr>
      <w:tr w:rsidR="00AA096E" w:rsidTr="00AA096E">
        <w:trPr>
          <w:trHeight w:val="25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Доходы бюджета - всего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5849,54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5862,25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100,22%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096E" w:rsidRDefault="00AA096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096E" w:rsidTr="00AA096E">
        <w:trPr>
          <w:trHeight w:val="25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000 10000000000000000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270,10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282,81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104,71%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100,00%</w:t>
            </w:r>
          </w:p>
        </w:tc>
      </w:tr>
      <w:tr w:rsidR="00AA096E" w:rsidTr="00AA096E">
        <w:trPr>
          <w:trHeight w:val="25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000 10100000000000000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48,17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116,64%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17,03%</w:t>
            </w:r>
          </w:p>
        </w:tc>
      </w:tr>
      <w:tr w:rsidR="00AA096E" w:rsidTr="00AA096E">
        <w:trPr>
          <w:trHeight w:val="25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000 10102000010000110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48,17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116,64%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17,03%</w:t>
            </w:r>
          </w:p>
        </w:tc>
      </w:tr>
      <w:tr w:rsidR="00AA096E" w:rsidTr="00AA096E">
        <w:trPr>
          <w:trHeight w:val="11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182 10102010010000110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47,78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116,54%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16,89%</w:t>
            </w:r>
          </w:p>
        </w:tc>
      </w:tr>
      <w:tr w:rsidR="00AA096E" w:rsidTr="00AA096E">
        <w:trPr>
          <w:trHeight w:val="4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182 10102030010000110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0,39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130,68%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0,14%</w:t>
            </w:r>
          </w:p>
        </w:tc>
      </w:tr>
      <w:tr w:rsidR="00AA096E" w:rsidTr="00AA096E">
        <w:trPr>
          <w:trHeight w:val="25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НАЛОГИ НА ИМУЩЕСТВО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000 10600000000000000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228,80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234,64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102,55%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82,97%</w:t>
            </w:r>
          </w:p>
        </w:tc>
      </w:tr>
      <w:tr w:rsidR="00AA096E" w:rsidTr="00AA096E">
        <w:trPr>
          <w:trHeight w:val="25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000 10601000000000110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24,20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27,48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113,57%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9,72%</w:t>
            </w:r>
          </w:p>
        </w:tc>
      </w:tr>
      <w:tr w:rsidR="00AA096E" w:rsidTr="00AA096E">
        <w:trPr>
          <w:trHeight w:val="4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182 10601030100000110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24,20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27,48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113,57%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9,72%</w:t>
            </w:r>
          </w:p>
        </w:tc>
      </w:tr>
      <w:tr w:rsidR="00AA096E" w:rsidTr="00AA096E">
        <w:trPr>
          <w:trHeight w:val="25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000 10606000000000110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204,60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207,16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101,25%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73,25%</w:t>
            </w:r>
          </w:p>
        </w:tc>
      </w:tr>
      <w:tr w:rsidR="00AA096E" w:rsidTr="00AA096E">
        <w:trPr>
          <w:trHeight w:val="25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организаций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000 10606030000000110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114,00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73,43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64,42%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25,97%</w:t>
            </w:r>
          </w:p>
        </w:tc>
      </w:tr>
      <w:tr w:rsidR="00AA096E" w:rsidTr="00AA096E">
        <w:trPr>
          <w:trHeight w:val="4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182 10606033100000110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114,00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73,43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64,42%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25,97%</w:t>
            </w:r>
          </w:p>
        </w:tc>
      </w:tr>
      <w:tr w:rsidR="00AA096E" w:rsidTr="00AA096E">
        <w:trPr>
          <w:trHeight w:val="25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физических лиц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000 10606040000000110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90,60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133,72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147,60%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47,28%</w:t>
            </w:r>
          </w:p>
        </w:tc>
      </w:tr>
      <w:tr w:rsidR="00AA096E" w:rsidTr="00AA096E">
        <w:trPr>
          <w:trHeight w:val="4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182 10606043100000110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90,60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133,72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147,60%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47,28%</w:t>
            </w:r>
          </w:p>
        </w:tc>
      </w:tr>
      <w:tr w:rsidR="00AA096E" w:rsidTr="00AA096E">
        <w:trPr>
          <w:trHeight w:val="25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000 20000000000000000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5579,44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5579,44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096E" w:rsidRDefault="00AA096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AA096E" w:rsidTr="00AA096E">
        <w:trPr>
          <w:trHeight w:val="4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000 20200000000000000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5579,44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5579,44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096E" w:rsidRDefault="00AA096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AA096E" w:rsidTr="00AA096E">
        <w:trPr>
          <w:trHeight w:val="25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000 20210000000000150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1,70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096E" w:rsidRDefault="00AA096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AA096E" w:rsidTr="00AA096E">
        <w:trPr>
          <w:trHeight w:val="25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Дотации на выравнивание бюджетной обеспеченности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000 20215001000000150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1,70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096E" w:rsidRDefault="00AA096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AA096E" w:rsidTr="00AA096E">
        <w:trPr>
          <w:trHeight w:val="4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920 20215001100000150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1,70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096E" w:rsidRDefault="00AA096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AA096E" w:rsidTr="00AA096E">
        <w:trPr>
          <w:trHeight w:val="25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000 20230000000000150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177,10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177,10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096E" w:rsidRDefault="00AA096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AA096E" w:rsidTr="00AA096E">
        <w:trPr>
          <w:trHeight w:val="4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000 20235118000000150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177,10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177,10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096E" w:rsidRDefault="00AA096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AA096E" w:rsidTr="00AA096E">
        <w:trPr>
          <w:trHeight w:val="4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920 20235118100000150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177,10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177,10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096E" w:rsidRDefault="00AA096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AA096E" w:rsidTr="00AA096E">
        <w:trPr>
          <w:trHeight w:val="25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Прочие безвозмездные поступления от других бюджетов бюджетной системы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000 20290000000000150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5400,64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5400,64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096E" w:rsidRDefault="00AA096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AA096E" w:rsidTr="00AA096E">
        <w:trPr>
          <w:trHeight w:val="25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Прочие безвозмездные поступления от бюджетов муниципальных районов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000 20290050000000150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5400,64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5400,64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096E" w:rsidRDefault="00AA096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AA096E" w:rsidTr="00AA096E">
        <w:trPr>
          <w:trHeight w:val="4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Прочие безвозмездные поступления в бюджеты сельских поселений от бюджетов муниципальных районов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920 20290054100000150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5400,64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5400,64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096E" w:rsidRDefault="00AA096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</w:tbl>
    <w:p w:rsidR="00AA096E" w:rsidRDefault="00AA096E" w:rsidP="00AA096E">
      <w:pPr>
        <w:jc w:val="right"/>
      </w:pPr>
    </w:p>
    <w:p w:rsidR="00AA096E" w:rsidRDefault="00AA096E" w:rsidP="00AA096E">
      <w:pPr>
        <w:ind w:left="60"/>
        <w:jc w:val="right"/>
      </w:pPr>
      <w:r>
        <w:rPr>
          <w:sz w:val="28"/>
          <w:szCs w:val="28"/>
        </w:rPr>
        <w:br w:type="page"/>
      </w:r>
      <w:r>
        <w:lastRenderedPageBreak/>
        <w:t>Приложение №2</w:t>
      </w:r>
    </w:p>
    <w:p w:rsidR="00AA096E" w:rsidRDefault="00AA096E" w:rsidP="00AA096E">
      <w:pPr>
        <w:ind w:left="60"/>
        <w:jc w:val="right"/>
      </w:pPr>
      <w:r>
        <w:t>к решению Совета депутатов</w:t>
      </w:r>
    </w:p>
    <w:p w:rsidR="00AA096E" w:rsidRDefault="00AA096E" w:rsidP="00AA096E">
      <w:pPr>
        <w:ind w:left="60"/>
        <w:jc w:val="right"/>
      </w:pPr>
      <w:r>
        <w:t>№2-10С от «06» мая 2024 г.</w:t>
      </w:r>
    </w:p>
    <w:p w:rsidR="00AA096E" w:rsidRDefault="00AA096E" w:rsidP="00AA096E">
      <w:pPr>
        <w:ind w:left="60"/>
        <w:jc w:val="right"/>
      </w:pPr>
      <w:r>
        <w:t xml:space="preserve"> «Об утверждении отчета об исполнении бюджета</w:t>
      </w:r>
    </w:p>
    <w:p w:rsidR="00AA096E" w:rsidRDefault="00AA096E" w:rsidP="00AA096E">
      <w:pPr>
        <w:jc w:val="right"/>
      </w:pPr>
      <w:r>
        <w:t>МО «Сулхара» за 2023 год»</w:t>
      </w:r>
    </w:p>
    <w:p w:rsidR="00AA096E" w:rsidRDefault="00AA096E" w:rsidP="00AA096E">
      <w:pPr>
        <w:ind w:left="60"/>
        <w:rPr>
          <w:sz w:val="28"/>
          <w:szCs w:val="28"/>
        </w:rPr>
      </w:pPr>
    </w:p>
    <w:tbl>
      <w:tblPr>
        <w:tblW w:w="9896" w:type="dxa"/>
        <w:tblInd w:w="93" w:type="dxa"/>
        <w:tblLook w:val="04A0" w:firstRow="1" w:lastRow="0" w:firstColumn="1" w:lastColumn="0" w:noHBand="0" w:noVBand="1"/>
      </w:tblPr>
      <w:tblGrid>
        <w:gridCol w:w="4551"/>
        <w:gridCol w:w="630"/>
        <w:gridCol w:w="1013"/>
        <w:gridCol w:w="1160"/>
        <w:gridCol w:w="952"/>
        <w:gridCol w:w="795"/>
        <w:gridCol w:w="795"/>
      </w:tblGrid>
      <w:tr w:rsidR="00AA096E" w:rsidTr="00AA096E">
        <w:trPr>
          <w:trHeight w:val="390"/>
        </w:trPr>
        <w:tc>
          <w:tcPr>
            <w:tcW w:w="9896" w:type="dxa"/>
            <w:gridSpan w:val="7"/>
            <w:vAlign w:val="center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Расходы бюджета МО "Сулхара" по ведомственной структуре расходов за 2023 год</w:t>
            </w:r>
          </w:p>
        </w:tc>
      </w:tr>
      <w:tr w:rsidR="00AA096E" w:rsidTr="00AA096E">
        <w:trPr>
          <w:trHeight w:val="308"/>
        </w:trPr>
        <w:tc>
          <w:tcPr>
            <w:tcW w:w="4551" w:type="dxa"/>
            <w:vAlign w:val="center"/>
            <w:hideMark/>
          </w:tcPr>
          <w:p w:rsidR="00AA096E" w:rsidRDefault="00AA096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0" w:type="dxa"/>
            <w:noWrap/>
            <w:vAlign w:val="bottom"/>
            <w:hideMark/>
          </w:tcPr>
          <w:p w:rsidR="00AA096E" w:rsidRDefault="00AA096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13" w:type="dxa"/>
            <w:noWrap/>
            <w:vAlign w:val="bottom"/>
            <w:hideMark/>
          </w:tcPr>
          <w:p w:rsidR="00AA096E" w:rsidRDefault="00AA096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noWrap/>
            <w:vAlign w:val="bottom"/>
            <w:hideMark/>
          </w:tcPr>
          <w:p w:rsidR="00AA096E" w:rsidRDefault="00AA096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52" w:type="dxa"/>
            <w:noWrap/>
            <w:vAlign w:val="bottom"/>
            <w:hideMark/>
          </w:tcPr>
          <w:p w:rsidR="00AA096E" w:rsidRDefault="00AA096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795" w:type="dxa"/>
            <w:noWrap/>
            <w:vAlign w:val="bottom"/>
            <w:hideMark/>
          </w:tcPr>
          <w:p w:rsidR="00AA096E" w:rsidRDefault="00AA096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795" w:type="dxa"/>
            <w:noWrap/>
            <w:vAlign w:val="bottom"/>
            <w:hideMark/>
          </w:tcPr>
          <w:p w:rsidR="00AA096E" w:rsidRDefault="00AA096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AA096E" w:rsidTr="00AA096E">
        <w:trPr>
          <w:trHeight w:val="255"/>
        </w:trPr>
        <w:tc>
          <w:tcPr>
            <w:tcW w:w="4551" w:type="dxa"/>
            <w:vAlign w:val="center"/>
            <w:hideMark/>
          </w:tcPr>
          <w:p w:rsidR="00AA096E" w:rsidRDefault="00AA096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630" w:type="dxa"/>
            <w:vAlign w:val="center"/>
            <w:hideMark/>
          </w:tcPr>
          <w:p w:rsidR="00AA096E" w:rsidRDefault="00AA096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13" w:type="dxa"/>
            <w:vAlign w:val="center"/>
            <w:hideMark/>
          </w:tcPr>
          <w:p w:rsidR="00AA096E" w:rsidRDefault="00AA096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vAlign w:val="center"/>
            <w:hideMark/>
          </w:tcPr>
          <w:p w:rsidR="00AA096E" w:rsidRDefault="00AA096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52" w:type="dxa"/>
            <w:vAlign w:val="center"/>
            <w:hideMark/>
          </w:tcPr>
          <w:p w:rsidR="00AA096E" w:rsidRDefault="00AA096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795" w:type="dxa"/>
            <w:vAlign w:val="center"/>
            <w:hideMark/>
          </w:tcPr>
          <w:p w:rsidR="00AA096E" w:rsidRDefault="00AA096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795" w:type="dxa"/>
            <w:vAlign w:val="center"/>
            <w:hideMark/>
          </w:tcPr>
          <w:p w:rsidR="00AA096E" w:rsidRDefault="00AA096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AA096E" w:rsidTr="00AA096E">
        <w:trPr>
          <w:trHeight w:val="792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ГРБС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Раздел, подраздел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Целевая статья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Вид расходов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План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Факт</w:t>
            </w:r>
          </w:p>
        </w:tc>
      </w:tr>
      <w:tr w:rsidR="00AA096E" w:rsidTr="00AA096E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</w:tr>
      <w:tr w:rsidR="00AA096E" w:rsidTr="00AA096E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 бюджета - всего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5995,55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5838,03</w:t>
            </w:r>
          </w:p>
        </w:tc>
      </w:tr>
      <w:tr w:rsidR="00AA096E" w:rsidTr="00AA096E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2355,83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2222,40</w:t>
            </w:r>
          </w:p>
        </w:tc>
      </w:tr>
      <w:tr w:rsidR="00AA096E" w:rsidTr="00AA096E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796,49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791,95</w:t>
            </w:r>
          </w:p>
        </w:tc>
      </w:tr>
      <w:tr w:rsidR="00AA096E" w:rsidTr="00AA096E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 на обеспечение функционирования высшего должностного лица муниципального образования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9999981010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796,49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791,95</w:t>
            </w:r>
          </w:p>
        </w:tc>
      </w:tr>
      <w:tr w:rsidR="00AA096E" w:rsidTr="00AA096E">
        <w:trPr>
          <w:trHeight w:val="67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9999981010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796,49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791,95</w:t>
            </w:r>
          </w:p>
        </w:tc>
      </w:tr>
      <w:tr w:rsidR="00AA096E" w:rsidTr="00AA096E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9999981010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796,49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791,95</w:t>
            </w:r>
          </w:p>
        </w:tc>
      </w:tr>
      <w:tr w:rsidR="00AA096E" w:rsidTr="00AA096E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920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9999981010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611,73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608,26</w:t>
            </w:r>
          </w:p>
        </w:tc>
      </w:tr>
      <w:tr w:rsidR="00AA096E" w:rsidTr="00AA096E">
        <w:trPr>
          <w:trHeight w:val="45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920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9999981010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184,76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183,69</w:t>
            </w:r>
          </w:p>
        </w:tc>
      </w:tr>
      <w:tr w:rsidR="00AA096E" w:rsidTr="00AA096E">
        <w:trPr>
          <w:trHeight w:val="45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668,80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663,17</w:t>
            </w:r>
          </w:p>
        </w:tc>
      </w:tr>
      <w:tr w:rsidR="00AA096E" w:rsidTr="00AA096E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 на обеспечение функций органов местного самоуправления (Центральный аппарат)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9999981020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668,80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663,17</w:t>
            </w:r>
          </w:p>
        </w:tc>
      </w:tr>
      <w:tr w:rsidR="00AA096E" w:rsidTr="00AA096E">
        <w:trPr>
          <w:trHeight w:val="67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9999981020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668,80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663,17</w:t>
            </w:r>
          </w:p>
        </w:tc>
      </w:tr>
      <w:tr w:rsidR="00AA096E" w:rsidTr="00AA096E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9999981020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668,80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663,17</w:t>
            </w:r>
          </w:p>
        </w:tc>
      </w:tr>
      <w:tr w:rsidR="00AA096E" w:rsidTr="00AA096E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920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9999981020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513,65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510,80</w:t>
            </w:r>
          </w:p>
        </w:tc>
      </w:tr>
      <w:tr w:rsidR="00AA096E" w:rsidTr="00AA096E">
        <w:trPr>
          <w:trHeight w:val="45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920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9999981020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155,15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152,37</w:t>
            </w:r>
          </w:p>
        </w:tc>
      </w:tr>
      <w:tr w:rsidR="00AA096E" w:rsidTr="00AA096E">
        <w:trPr>
          <w:trHeight w:val="45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74,60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74,60</w:t>
            </w:r>
          </w:p>
        </w:tc>
      </w:tr>
      <w:tr w:rsidR="00AA096E" w:rsidTr="00AA096E">
        <w:trPr>
          <w:trHeight w:val="45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 на осуществление части полномочий по формированию и исполнению бюджета поселения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9999941010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74,60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74,60</w:t>
            </w:r>
          </w:p>
        </w:tc>
      </w:tr>
      <w:tr w:rsidR="00AA096E" w:rsidTr="00AA096E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9999941010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74,60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74,60</w:t>
            </w:r>
          </w:p>
        </w:tc>
      </w:tr>
      <w:tr w:rsidR="00AA096E" w:rsidTr="00AA096E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920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9999941010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74,60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74,60</w:t>
            </w:r>
          </w:p>
        </w:tc>
      </w:tr>
      <w:tr w:rsidR="00AA096E" w:rsidTr="00AA096E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Обеспечение проведения выборов и референдумов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2,64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2,64</w:t>
            </w:r>
          </w:p>
        </w:tc>
      </w:tr>
      <w:tr w:rsidR="00AA096E" w:rsidTr="00AA096E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Проведение выборов в представительные органы муниципального образования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9999982270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2,64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2,64</w:t>
            </w:r>
          </w:p>
        </w:tc>
      </w:tr>
      <w:tr w:rsidR="00AA096E" w:rsidTr="00AA096E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9999982270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2,64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2,64</w:t>
            </w:r>
          </w:p>
        </w:tc>
      </w:tr>
      <w:tr w:rsidR="00AA096E" w:rsidTr="00AA096E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Специальные расходы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920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9999982270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2,64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2,64</w:t>
            </w:r>
          </w:p>
        </w:tc>
      </w:tr>
      <w:tr w:rsidR="00AA096E" w:rsidTr="00AA096E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813,30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690,04</w:t>
            </w:r>
          </w:p>
        </w:tc>
      </w:tr>
      <w:tr w:rsidR="00AA096E" w:rsidTr="00AA096E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Уплата прочих налогов, сборов и иных платежей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9999982180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AA096E" w:rsidTr="00AA096E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9999982180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AA096E" w:rsidTr="00AA096E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9999982180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AA096E" w:rsidTr="00AA096E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Уплата прочих налогов, сборов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920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9999982180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AA096E" w:rsidTr="00AA096E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Уплата иных платежей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9999982190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0,07</w:t>
            </w:r>
          </w:p>
        </w:tc>
      </w:tr>
      <w:tr w:rsidR="00AA096E" w:rsidTr="00AA096E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9999982190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0,07</w:t>
            </w:r>
          </w:p>
        </w:tc>
      </w:tr>
      <w:tr w:rsidR="00AA096E" w:rsidTr="00AA096E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9999982190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0,07</w:t>
            </w:r>
          </w:p>
        </w:tc>
      </w:tr>
      <w:tr w:rsidR="00AA096E" w:rsidTr="00AA096E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Уплата иных платежей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920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9999982190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0,07</w:t>
            </w:r>
          </w:p>
        </w:tc>
      </w:tr>
      <w:tr w:rsidR="00AA096E" w:rsidTr="00AA096E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 на обеспечение деятельности (оказание услуг) учреждений хозяйственного обслуживания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9999983590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811,30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689,98</w:t>
            </w:r>
          </w:p>
        </w:tc>
      </w:tr>
      <w:tr w:rsidR="00AA096E" w:rsidTr="00AA096E">
        <w:trPr>
          <w:trHeight w:val="67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9999983590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380,70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380,57</w:t>
            </w:r>
          </w:p>
        </w:tc>
      </w:tr>
      <w:tr w:rsidR="00AA096E" w:rsidTr="00AA096E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9999983590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380,70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380,57</w:t>
            </w:r>
          </w:p>
        </w:tc>
      </w:tr>
      <w:tr w:rsidR="00AA096E" w:rsidTr="00AA096E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920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9999983590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292,40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292,29</w:t>
            </w:r>
          </w:p>
        </w:tc>
      </w:tr>
      <w:tr w:rsidR="00AA096E" w:rsidTr="00AA096E">
        <w:trPr>
          <w:trHeight w:val="45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920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9999983590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88,30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88,27</w:t>
            </w:r>
          </w:p>
        </w:tc>
      </w:tr>
      <w:tr w:rsidR="00AA096E" w:rsidTr="00AA096E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9999983590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430,60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309,41</w:t>
            </w:r>
          </w:p>
        </w:tc>
      </w:tr>
      <w:tr w:rsidR="00AA096E" w:rsidTr="00AA096E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9999983590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430,60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309,41</w:t>
            </w:r>
          </w:p>
        </w:tc>
      </w:tr>
      <w:tr w:rsidR="00AA096E" w:rsidTr="00AA096E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920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9999983590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364,66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280,93</w:t>
            </w:r>
          </w:p>
        </w:tc>
      </w:tr>
      <w:tr w:rsidR="00AA096E" w:rsidTr="00AA096E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920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9999983590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65,94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28,48</w:t>
            </w:r>
          </w:p>
        </w:tc>
      </w:tr>
      <w:tr w:rsidR="00AA096E" w:rsidTr="00AA096E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НАЦИОНАЛЬНАЯ ОБОРОНА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177,10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177,10</w:t>
            </w:r>
          </w:p>
        </w:tc>
      </w:tr>
      <w:tr w:rsidR="00AA096E" w:rsidTr="00AA096E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177,10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177,10</w:t>
            </w:r>
          </w:p>
        </w:tc>
      </w:tr>
      <w:tr w:rsidR="00AA096E" w:rsidTr="00AA096E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9999951180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177,10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177,10</w:t>
            </w:r>
          </w:p>
        </w:tc>
      </w:tr>
      <w:tr w:rsidR="00AA096E" w:rsidTr="00AA096E">
        <w:trPr>
          <w:trHeight w:val="67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9999951180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177,10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177,10</w:t>
            </w:r>
          </w:p>
        </w:tc>
      </w:tr>
      <w:tr w:rsidR="00AA096E" w:rsidTr="00AA096E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9999951180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177,10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177,10</w:t>
            </w:r>
          </w:p>
        </w:tc>
      </w:tr>
      <w:tr w:rsidR="00AA096E" w:rsidTr="00AA096E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920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9999951180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136,02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136,02</w:t>
            </w:r>
          </w:p>
        </w:tc>
      </w:tr>
      <w:tr w:rsidR="00AA096E" w:rsidTr="00AA096E">
        <w:trPr>
          <w:trHeight w:val="45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920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9999951180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41,08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41,08</w:t>
            </w:r>
          </w:p>
        </w:tc>
      </w:tr>
      <w:tr w:rsidR="00AA096E" w:rsidTr="00AA096E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0500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3406,62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3402,53</w:t>
            </w:r>
          </w:p>
        </w:tc>
      </w:tr>
      <w:tr w:rsidR="00AA096E" w:rsidTr="00AA096E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Коммунальное хозяйство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43,59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39,49</w:t>
            </w:r>
          </w:p>
        </w:tc>
      </w:tr>
      <w:tr w:rsidR="00AA096E" w:rsidTr="00AA096E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Мероприятия в области коммунального хозяйства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9999982260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43,59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39,49</w:t>
            </w:r>
          </w:p>
        </w:tc>
      </w:tr>
      <w:tr w:rsidR="00AA096E" w:rsidTr="00AA096E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9999982260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43,59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39,49</w:t>
            </w:r>
          </w:p>
        </w:tc>
      </w:tr>
      <w:tr w:rsidR="00AA096E" w:rsidTr="00AA096E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9999982260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43,59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39,49</w:t>
            </w:r>
          </w:p>
        </w:tc>
      </w:tr>
      <w:tr w:rsidR="00AA096E" w:rsidTr="00AA096E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920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9999982260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43,59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39,49</w:t>
            </w:r>
          </w:p>
        </w:tc>
      </w:tr>
      <w:tr w:rsidR="00AA096E" w:rsidTr="00AA096E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Благоустройство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3363,04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3363,04</w:t>
            </w:r>
          </w:p>
        </w:tc>
      </w:tr>
      <w:tr w:rsidR="00AA096E" w:rsidTr="00AA096E">
        <w:trPr>
          <w:trHeight w:val="45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округа. просим добавить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0500055050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3271,20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3271,20</w:t>
            </w:r>
          </w:p>
        </w:tc>
      </w:tr>
      <w:tr w:rsidR="00AA096E" w:rsidTr="00AA096E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0500055050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3271,20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3271,20</w:t>
            </w:r>
          </w:p>
        </w:tc>
      </w:tr>
      <w:tr w:rsidR="00AA096E" w:rsidTr="00AA096E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0500055050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3271,20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3271,20</w:t>
            </w:r>
          </w:p>
        </w:tc>
      </w:tr>
      <w:tr w:rsidR="00AA096E" w:rsidTr="00AA096E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920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0500055050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3271,20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3271,20</w:t>
            </w:r>
          </w:p>
        </w:tc>
      </w:tr>
      <w:tr w:rsidR="00AA096E" w:rsidTr="00AA096E">
        <w:trPr>
          <w:trHeight w:val="67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муниципальным образованиям на реализацию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округа, за счет средств республиканского бюджета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0500074330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33,04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33,04</w:t>
            </w:r>
          </w:p>
        </w:tc>
      </w:tr>
      <w:tr w:rsidR="00AA096E" w:rsidTr="00AA096E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0500074330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33,04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33,04</w:t>
            </w:r>
          </w:p>
        </w:tc>
      </w:tr>
      <w:tr w:rsidR="00AA096E" w:rsidTr="00AA096E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0500074330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33,04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33,04</w:t>
            </w:r>
          </w:p>
        </w:tc>
      </w:tr>
      <w:tr w:rsidR="00AA096E" w:rsidTr="00AA096E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920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0500074330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33,04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33,04</w:t>
            </w:r>
          </w:p>
        </w:tc>
      </w:tr>
      <w:tr w:rsidR="00AA096E" w:rsidTr="00AA096E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Республиканский конкурс "Лучшее территориальное самоуправление"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9999974030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45,00</w:t>
            </w:r>
          </w:p>
        </w:tc>
      </w:tr>
      <w:tr w:rsidR="00AA096E" w:rsidTr="00AA096E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9999974030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45,00</w:t>
            </w:r>
          </w:p>
        </w:tc>
      </w:tr>
      <w:tr w:rsidR="00AA096E" w:rsidTr="00AA096E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9999974030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45,00</w:t>
            </w:r>
          </w:p>
        </w:tc>
      </w:tr>
      <w:tr w:rsidR="00AA096E" w:rsidTr="00AA096E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920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9999974030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45,00</w:t>
            </w:r>
          </w:p>
        </w:tc>
      </w:tr>
      <w:tr w:rsidR="00AA096E" w:rsidTr="00AA096E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Расходы на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благоустроительные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работы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9999982250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13,80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13,80</w:t>
            </w:r>
          </w:p>
        </w:tc>
      </w:tr>
      <w:tr w:rsidR="00AA096E" w:rsidTr="00AA096E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9999982250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13,80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13,80</w:t>
            </w:r>
          </w:p>
        </w:tc>
      </w:tr>
      <w:tr w:rsidR="00AA096E" w:rsidTr="00AA096E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9999982250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13,80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13,80</w:t>
            </w:r>
          </w:p>
        </w:tc>
      </w:tr>
      <w:tr w:rsidR="00AA096E" w:rsidTr="00AA096E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920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9999982250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13,80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13,80</w:t>
            </w:r>
          </w:p>
        </w:tc>
      </w:tr>
      <w:tr w:rsidR="00AA096E" w:rsidTr="00AA096E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AA096E" w:rsidTr="00AA096E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Культура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AA096E" w:rsidTr="00AA096E">
        <w:trPr>
          <w:trHeight w:val="45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 на обеспечение деятельности (оказание услуг) учреждений культуры (дома культуры, другие учреждения культуры)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9999983110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AA096E" w:rsidTr="00AA096E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9999983110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AA096E" w:rsidTr="00AA096E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9999983110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AA096E" w:rsidTr="00AA096E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920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9999983110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AA096E" w:rsidTr="00AA096E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36,00</w:t>
            </w:r>
          </w:p>
        </w:tc>
      </w:tr>
      <w:tr w:rsidR="00AA096E" w:rsidTr="00AA096E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Пенсионное обеспечение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36,00</w:t>
            </w:r>
          </w:p>
        </w:tc>
      </w:tr>
      <w:tr w:rsidR="00AA096E" w:rsidTr="00AA096E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Доплаты к пенсиям муниципальных служащих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9999985010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36,00</w:t>
            </w:r>
          </w:p>
        </w:tc>
      </w:tr>
      <w:tr w:rsidR="00AA096E" w:rsidTr="00AA096E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9999985010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36,00</w:t>
            </w:r>
          </w:p>
        </w:tc>
      </w:tr>
      <w:tr w:rsidR="00AA096E" w:rsidTr="00AA096E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9999985010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36,00</w:t>
            </w:r>
          </w:p>
        </w:tc>
      </w:tr>
      <w:tr w:rsidR="00AA096E" w:rsidTr="00AA096E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пенсии, социальные доплаты к пенсиям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920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9999985010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36,00</w:t>
            </w:r>
          </w:p>
        </w:tc>
      </w:tr>
      <w:tr w:rsidR="00AA096E" w:rsidTr="00AA096E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Результат исполнения бюджета (дефицит/профицит)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-146,01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24,21</w:t>
            </w:r>
          </w:p>
        </w:tc>
      </w:tr>
    </w:tbl>
    <w:p w:rsidR="00AA096E" w:rsidRDefault="00AA096E" w:rsidP="00AA096E">
      <w:pPr>
        <w:ind w:left="60"/>
        <w:rPr>
          <w:sz w:val="28"/>
          <w:szCs w:val="28"/>
          <w:lang w:val="en-US"/>
        </w:rPr>
      </w:pPr>
    </w:p>
    <w:p w:rsidR="00AA096E" w:rsidRDefault="00AA096E" w:rsidP="00AA096E">
      <w:pPr>
        <w:ind w:left="60"/>
        <w:jc w:val="right"/>
      </w:pPr>
      <w:r>
        <w:rPr>
          <w:sz w:val="28"/>
          <w:szCs w:val="28"/>
        </w:rPr>
        <w:br w:type="page"/>
      </w:r>
      <w:r>
        <w:lastRenderedPageBreak/>
        <w:t>Приложение №3</w:t>
      </w:r>
    </w:p>
    <w:p w:rsidR="00AA096E" w:rsidRDefault="00AA096E" w:rsidP="00AA096E">
      <w:pPr>
        <w:ind w:left="60"/>
        <w:jc w:val="right"/>
      </w:pPr>
      <w:r>
        <w:t>к решению Совета депутатов</w:t>
      </w:r>
    </w:p>
    <w:p w:rsidR="00AA096E" w:rsidRDefault="00AA096E" w:rsidP="00AA096E">
      <w:pPr>
        <w:ind w:left="60"/>
        <w:jc w:val="right"/>
      </w:pPr>
      <w:r>
        <w:t>№2-10С от «06» мая 2024 г.</w:t>
      </w:r>
    </w:p>
    <w:p w:rsidR="00AA096E" w:rsidRDefault="00AA096E" w:rsidP="00AA096E">
      <w:pPr>
        <w:ind w:left="60"/>
        <w:jc w:val="right"/>
      </w:pPr>
      <w:r>
        <w:t xml:space="preserve"> «Об утверждении отчета об исполнении бюджета</w:t>
      </w:r>
    </w:p>
    <w:p w:rsidR="00AA096E" w:rsidRDefault="00AA096E" w:rsidP="00AA096E">
      <w:pPr>
        <w:jc w:val="right"/>
      </w:pPr>
      <w:r>
        <w:t>МО «Сулхара» за 2023 год»</w:t>
      </w:r>
    </w:p>
    <w:p w:rsidR="00AA096E" w:rsidRDefault="00AA096E" w:rsidP="00AA096E">
      <w:pPr>
        <w:jc w:val="right"/>
      </w:pPr>
    </w:p>
    <w:p w:rsidR="00AA096E" w:rsidRDefault="00AA096E" w:rsidP="00AA096E">
      <w:pPr>
        <w:jc w:val="right"/>
      </w:pPr>
    </w:p>
    <w:tbl>
      <w:tblPr>
        <w:tblW w:w="9899" w:type="dxa"/>
        <w:tblInd w:w="93" w:type="dxa"/>
        <w:tblLook w:val="04A0" w:firstRow="1" w:lastRow="0" w:firstColumn="1" w:lastColumn="0" w:noHBand="0" w:noVBand="1"/>
      </w:tblPr>
      <w:tblGrid>
        <w:gridCol w:w="1540"/>
        <w:gridCol w:w="6769"/>
        <w:gridCol w:w="795"/>
        <w:gridCol w:w="795"/>
      </w:tblGrid>
      <w:tr w:rsidR="00AA096E" w:rsidTr="00AA096E">
        <w:trPr>
          <w:trHeight w:val="705"/>
        </w:trPr>
        <w:tc>
          <w:tcPr>
            <w:tcW w:w="9899" w:type="dxa"/>
            <w:gridSpan w:val="4"/>
            <w:vAlign w:val="center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Расходы бюджета МО "Сулхара" по разделам и подразделам классификации расходов бюджетов за 2023 год</w:t>
            </w:r>
          </w:p>
        </w:tc>
      </w:tr>
      <w:tr w:rsidR="00AA096E" w:rsidTr="00AA096E">
        <w:trPr>
          <w:trHeight w:val="308"/>
        </w:trPr>
        <w:tc>
          <w:tcPr>
            <w:tcW w:w="1540" w:type="dxa"/>
            <w:noWrap/>
            <w:vAlign w:val="bottom"/>
            <w:hideMark/>
          </w:tcPr>
          <w:p w:rsidR="00AA096E" w:rsidRDefault="00AA096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839" w:type="dxa"/>
            <w:vAlign w:val="center"/>
            <w:hideMark/>
          </w:tcPr>
          <w:p w:rsidR="00AA096E" w:rsidRDefault="00AA096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noWrap/>
            <w:vAlign w:val="bottom"/>
            <w:hideMark/>
          </w:tcPr>
          <w:p w:rsidR="00AA096E" w:rsidRDefault="00AA096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noWrap/>
            <w:vAlign w:val="bottom"/>
            <w:hideMark/>
          </w:tcPr>
          <w:p w:rsidR="00AA096E" w:rsidRDefault="00AA096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AA096E" w:rsidTr="00AA096E">
        <w:trPr>
          <w:trHeight w:val="255"/>
        </w:trPr>
        <w:tc>
          <w:tcPr>
            <w:tcW w:w="1540" w:type="dxa"/>
            <w:vAlign w:val="center"/>
            <w:hideMark/>
          </w:tcPr>
          <w:p w:rsidR="00AA096E" w:rsidRDefault="00AA096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6839" w:type="dxa"/>
            <w:vAlign w:val="center"/>
            <w:hideMark/>
          </w:tcPr>
          <w:p w:rsidR="00AA096E" w:rsidRDefault="00AA096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vAlign w:val="center"/>
            <w:hideMark/>
          </w:tcPr>
          <w:p w:rsidR="00AA096E" w:rsidRDefault="00AA096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vAlign w:val="center"/>
            <w:hideMark/>
          </w:tcPr>
          <w:p w:rsidR="00AA096E" w:rsidRDefault="00AA096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AA096E" w:rsidTr="00AA096E">
        <w:trPr>
          <w:trHeight w:val="79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Раздел, подраздел</w:t>
            </w:r>
          </w:p>
        </w:tc>
        <w:tc>
          <w:tcPr>
            <w:tcW w:w="6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План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Факт</w:t>
            </w:r>
          </w:p>
        </w:tc>
      </w:tr>
      <w:tr w:rsidR="00AA096E" w:rsidTr="00AA096E">
        <w:trPr>
          <w:trHeight w:val="25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6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</w:tr>
      <w:tr w:rsidR="00AA096E" w:rsidTr="00AA096E">
        <w:trPr>
          <w:trHeight w:val="25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 бюджета - всего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5995,55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5838,03</w:t>
            </w:r>
          </w:p>
        </w:tc>
      </w:tr>
      <w:tr w:rsidR="00AA096E" w:rsidTr="00AA096E">
        <w:trPr>
          <w:trHeight w:val="25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0100</w:t>
            </w:r>
          </w:p>
        </w:tc>
        <w:tc>
          <w:tcPr>
            <w:tcW w:w="6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2355,83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2222,40</w:t>
            </w:r>
          </w:p>
        </w:tc>
      </w:tr>
      <w:tr w:rsidR="00AA096E" w:rsidTr="00AA096E">
        <w:trPr>
          <w:trHeight w:val="25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6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796,49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791,95</w:t>
            </w:r>
          </w:p>
        </w:tc>
      </w:tr>
      <w:tr w:rsidR="00AA096E" w:rsidTr="00AA096E">
        <w:trPr>
          <w:trHeight w:val="45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6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668,80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663,17</w:t>
            </w:r>
          </w:p>
        </w:tc>
      </w:tr>
      <w:tr w:rsidR="00AA096E" w:rsidTr="00AA096E">
        <w:trPr>
          <w:trHeight w:val="45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0106</w:t>
            </w:r>
          </w:p>
        </w:tc>
        <w:tc>
          <w:tcPr>
            <w:tcW w:w="6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74,60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74,60</w:t>
            </w:r>
          </w:p>
        </w:tc>
      </w:tr>
      <w:tr w:rsidR="00AA096E" w:rsidTr="00AA096E">
        <w:trPr>
          <w:trHeight w:val="25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0107</w:t>
            </w:r>
          </w:p>
        </w:tc>
        <w:tc>
          <w:tcPr>
            <w:tcW w:w="6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Обеспечение проведения выборов и референдумов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2,64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2,64</w:t>
            </w:r>
          </w:p>
        </w:tc>
      </w:tr>
      <w:tr w:rsidR="00AA096E" w:rsidTr="00AA096E">
        <w:trPr>
          <w:trHeight w:val="25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6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813,30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690,04</w:t>
            </w:r>
          </w:p>
        </w:tc>
      </w:tr>
      <w:tr w:rsidR="00AA096E" w:rsidTr="00AA096E">
        <w:trPr>
          <w:trHeight w:val="25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0200</w:t>
            </w:r>
          </w:p>
        </w:tc>
        <w:tc>
          <w:tcPr>
            <w:tcW w:w="6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НАЦИОНАЛЬНАЯ ОБОРОНА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177,10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177,10</w:t>
            </w:r>
          </w:p>
        </w:tc>
      </w:tr>
      <w:tr w:rsidR="00AA096E" w:rsidTr="00AA096E">
        <w:trPr>
          <w:trHeight w:val="25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6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177,10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177,10</w:t>
            </w:r>
          </w:p>
        </w:tc>
      </w:tr>
      <w:tr w:rsidR="00AA096E" w:rsidTr="00AA096E">
        <w:trPr>
          <w:trHeight w:val="25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0500</w:t>
            </w:r>
          </w:p>
        </w:tc>
        <w:tc>
          <w:tcPr>
            <w:tcW w:w="6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3406,62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3402,53</w:t>
            </w:r>
          </w:p>
        </w:tc>
      </w:tr>
      <w:tr w:rsidR="00AA096E" w:rsidTr="00AA096E">
        <w:trPr>
          <w:trHeight w:val="25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6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Коммунальное хозяйство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43,59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39,49</w:t>
            </w:r>
          </w:p>
        </w:tc>
      </w:tr>
      <w:tr w:rsidR="00AA096E" w:rsidTr="00AA096E">
        <w:trPr>
          <w:trHeight w:val="25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6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Благоустройство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3363,04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3363,04</w:t>
            </w:r>
          </w:p>
        </w:tc>
      </w:tr>
      <w:tr w:rsidR="00AA096E" w:rsidTr="00AA096E">
        <w:trPr>
          <w:trHeight w:val="25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0800</w:t>
            </w:r>
          </w:p>
        </w:tc>
        <w:tc>
          <w:tcPr>
            <w:tcW w:w="6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AA096E" w:rsidTr="00AA096E">
        <w:trPr>
          <w:trHeight w:val="25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6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Культура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AA096E" w:rsidTr="00AA096E">
        <w:trPr>
          <w:trHeight w:val="25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1000</w:t>
            </w:r>
          </w:p>
        </w:tc>
        <w:tc>
          <w:tcPr>
            <w:tcW w:w="6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36,00</w:t>
            </w:r>
          </w:p>
        </w:tc>
      </w:tr>
      <w:tr w:rsidR="00AA096E" w:rsidTr="00AA096E">
        <w:trPr>
          <w:trHeight w:val="25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6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Пенсионное обеспечение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36,00</w:t>
            </w:r>
          </w:p>
        </w:tc>
      </w:tr>
    </w:tbl>
    <w:p w:rsidR="00AA096E" w:rsidRDefault="00AA096E" w:rsidP="00AA096E">
      <w:pPr>
        <w:ind w:left="60"/>
        <w:rPr>
          <w:sz w:val="28"/>
          <w:szCs w:val="28"/>
        </w:rPr>
      </w:pPr>
    </w:p>
    <w:p w:rsidR="00AA096E" w:rsidRDefault="00AA096E" w:rsidP="00AA096E">
      <w:pPr>
        <w:ind w:left="60"/>
        <w:jc w:val="right"/>
      </w:pPr>
      <w:r>
        <w:rPr>
          <w:sz w:val="28"/>
          <w:szCs w:val="28"/>
        </w:rPr>
        <w:br w:type="page"/>
      </w:r>
      <w:r>
        <w:lastRenderedPageBreak/>
        <w:t>Приложение №4</w:t>
      </w:r>
    </w:p>
    <w:p w:rsidR="00AA096E" w:rsidRDefault="00AA096E" w:rsidP="00AA096E">
      <w:pPr>
        <w:ind w:left="60"/>
        <w:jc w:val="right"/>
      </w:pPr>
      <w:r>
        <w:t>к решению Совета депутатов</w:t>
      </w:r>
    </w:p>
    <w:p w:rsidR="00AA096E" w:rsidRDefault="00AA096E" w:rsidP="00AA096E">
      <w:pPr>
        <w:ind w:left="60"/>
        <w:jc w:val="right"/>
      </w:pPr>
      <w:r>
        <w:t>№2-10С от «06» мая 2024 г.</w:t>
      </w:r>
    </w:p>
    <w:p w:rsidR="00AA096E" w:rsidRDefault="00AA096E" w:rsidP="00AA096E">
      <w:pPr>
        <w:ind w:left="60"/>
        <w:jc w:val="right"/>
      </w:pPr>
      <w:r>
        <w:t xml:space="preserve"> «Об утверждении отчета об исполнении бюджета</w:t>
      </w:r>
    </w:p>
    <w:p w:rsidR="00AA096E" w:rsidRDefault="00AA096E" w:rsidP="00AA096E">
      <w:pPr>
        <w:jc w:val="right"/>
      </w:pPr>
      <w:r>
        <w:t>МО «Сулхара» за 2023 год»</w:t>
      </w:r>
    </w:p>
    <w:p w:rsidR="00AA096E" w:rsidRDefault="00AA096E" w:rsidP="00AA096E">
      <w:pPr>
        <w:ind w:left="60"/>
        <w:rPr>
          <w:sz w:val="28"/>
          <w:szCs w:val="28"/>
        </w:rPr>
      </w:pPr>
    </w:p>
    <w:tbl>
      <w:tblPr>
        <w:tblW w:w="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260"/>
        <w:gridCol w:w="2120"/>
        <w:gridCol w:w="1420"/>
        <w:gridCol w:w="1137"/>
      </w:tblGrid>
      <w:tr w:rsidR="00AA096E" w:rsidTr="00AA096E">
        <w:trPr>
          <w:trHeight w:val="2085"/>
        </w:trPr>
        <w:tc>
          <w:tcPr>
            <w:tcW w:w="9937" w:type="dxa"/>
            <w:gridSpan w:val="4"/>
            <w:vAlign w:val="center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Источники финансирования дефицита бюджета по кодам классификации источников финансирования дефицитов бюджетов за 2023 год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br/>
              <w:t>Источники финансирования дефицита бюджета по кодам групп, подгрупп, статей, видов источников финансирования дефицитов бюджетов классификации операций сектора государственного управления, относящихся к источникам финансирования дефицитов бюджетов за 2023 год</w:t>
            </w:r>
          </w:p>
        </w:tc>
      </w:tr>
      <w:tr w:rsidR="00AA096E" w:rsidTr="00AA096E">
        <w:trPr>
          <w:trHeight w:val="308"/>
        </w:trPr>
        <w:tc>
          <w:tcPr>
            <w:tcW w:w="5260" w:type="dxa"/>
            <w:vAlign w:val="center"/>
            <w:hideMark/>
          </w:tcPr>
          <w:p w:rsidR="00AA096E" w:rsidRDefault="00AA096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noWrap/>
            <w:vAlign w:val="bottom"/>
            <w:hideMark/>
          </w:tcPr>
          <w:p w:rsidR="00AA096E" w:rsidRDefault="00AA096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noWrap/>
            <w:vAlign w:val="bottom"/>
            <w:hideMark/>
          </w:tcPr>
          <w:p w:rsidR="00AA096E" w:rsidRDefault="00AA096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noWrap/>
            <w:vAlign w:val="bottom"/>
            <w:hideMark/>
          </w:tcPr>
          <w:p w:rsidR="00AA096E" w:rsidRDefault="00AA096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AA096E" w:rsidTr="00AA096E">
        <w:trPr>
          <w:trHeight w:val="255"/>
        </w:trPr>
        <w:tc>
          <w:tcPr>
            <w:tcW w:w="5260" w:type="dxa"/>
            <w:vAlign w:val="center"/>
            <w:hideMark/>
          </w:tcPr>
          <w:p w:rsidR="00AA096E" w:rsidRDefault="00AA096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vAlign w:val="center"/>
            <w:hideMark/>
          </w:tcPr>
          <w:p w:rsidR="00AA096E" w:rsidRDefault="00AA096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vAlign w:val="center"/>
            <w:hideMark/>
          </w:tcPr>
          <w:p w:rsidR="00AA096E" w:rsidRDefault="00AA096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vAlign w:val="center"/>
            <w:hideMark/>
          </w:tcPr>
          <w:p w:rsidR="00AA096E" w:rsidRDefault="00AA096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AA096E" w:rsidTr="00AA096E">
        <w:trPr>
          <w:trHeight w:val="1362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Исполнено</w:t>
            </w:r>
          </w:p>
        </w:tc>
      </w:tr>
      <w:tr w:rsidR="00AA096E" w:rsidTr="00AA096E">
        <w:trPr>
          <w:trHeight w:val="25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</w:tr>
      <w:tr w:rsidR="00AA096E" w:rsidTr="00AA096E">
        <w:trPr>
          <w:trHeight w:val="25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Источники финансирования дефицита бюджета - всего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146,01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-24,21</w:t>
            </w:r>
          </w:p>
        </w:tc>
      </w:tr>
      <w:tr w:rsidR="00AA096E" w:rsidTr="00AA096E">
        <w:trPr>
          <w:trHeight w:val="25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AA096E" w:rsidTr="00AA096E">
        <w:trPr>
          <w:trHeight w:val="25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источники внутреннего финансирования бюджета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AA096E" w:rsidTr="00AA096E">
        <w:trPr>
          <w:trHeight w:val="25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из них: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AA096E" w:rsidTr="00AA096E">
        <w:trPr>
          <w:trHeight w:val="25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AA096E" w:rsidTr="00AA096E">
        <w:trPr>
          <w:trHeight w:val="25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источники внешнего финансирования бюджета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AA096E" w:rsidTr="00AA096E">
        <w:trPr>
          <w:trHeight w:val="25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из них: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AA096E" w:rsidTr="00AA096E">
        <w:trPr>
          <w:trHeight w:val="25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AA096E" w:rsidTr="00AA096E">
        <w:trPr>
          <w:trHeight w:val="25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Изменение остатков средств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000 01000000000000000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146,01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-24,21</w:t>
            </w:r>
          </w:p>
        </w:tc>
      </w:tr>
      <w:tr w:rsidR="00AA096E" w:rsidTr="00AA096E">
        <w:trPr>
          <w:trHeight w:val="25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000 01050000000000000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146,01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-24,21</w:t>
            </w:r>
          </w:p>
        </w:tc>
      </w:tr>
      <w:tr w:rsidR="00AA096E" w:rsidTr="00AA096E">
        <w:trPr>
          <w:trHeight w:val="25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увеличение остатков средств, всего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000 01050000000000500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-5849,54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-6000,76</w:t>
            </w:r>
          </w:p>
        </w:tc>
      </w:tr>
      <w:tr w:rsidR="00AA096E" w:rsidTr="00AA096E">
        <w:trPr>
          <w:trHeight w:val="25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Увеличение прочих остатков средств бюджетов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000 01050200000000500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-5849,54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-6000,76</w:t>
            </w:r>
          </w:p>
        </w:tc>
      </w:tr>
      <w:tr w:rsidR="00AA096E" w:rsidTr="00AA096E">
        <w:trPr>
          <w:trHeight w:val="25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Увеличение прочих остатков денежных средств бюджетов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000 01050201000000510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-5849,54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-6000,76</w:t>
            </w:r>
          </w:p>
        </w:tc>
      </w:tr>
      <w:tr w:rsidR="00AA096E" w:rsidTr="00AA096E">
        <w:trPr>
          <w:trHeight w:val="25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000 01050201100000510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-5849,54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-6000,76</w:t>
            </w:r>
          </w:p>
        </w:tc>
      </w:tr>
      <w:tr w:rsidR="00AA096E" w:rsidTr="00AA096E">
        <w:trPr>
          <w:trHeight w:val="25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уменьшение остатков средств, всего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000 01050000000000600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5995,55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5976,54</w:t>
            </w:r>
          </w:p>
        </w:tc>
      </w:tr>
      <w:tr w:rsidR="00AA096E" w:rsidTr="00AA096E">
        <w:trPr>
          <w:trHeight w:val="25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Уменьшение прочих остатков средств бюджетов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000 01050200000000600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5995,55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5976,54</w:t>
            </w:r>
          </w:p>
        </w:tc>
      </w:tr>
      <w:tr w:rsidR="00AA096E" w:rsidTr="00AA096E">
        <w:trPr>
          <w:trHeight w:val="25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Уменьшение прочих остатков денежных средств бюджетов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000 01050201000000610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5995,55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5976,54</w:t>
            </w:r>
          </w:p>
        </w:tc>
      </w:tr>
      <w:tr w:rsidR="00AA096E" w:rsidTr="00AA096E">
        <w:trPr>
          <w:trHeight w:val="25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000 01050201100000610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5995,55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5976,54</w:t>
            </w:r>
          </w:p>
        </w:tc>
      </w:tr>
    </w:tbl>
    <w:p w:rsidR="00AA096E" w:rsidRDefault="00AA096E" w:rsidP="00AA096E">
      <w:pPr>
        <w:rPr>
          <w:b/>
        </w:rPr>
      </w:pPr>
    </w:p>
    <w:p w:rsidR="00AA096E" w:rsidRDefault="00AA096E" w:rsidP="00AA096E">
      <w:pPr>
        <w:rPr>
          <w:b/>
        </w:rPr>
      </w:pPr>
    </w:p>
    <w:p w:rsidR="00AA096E" w:rsidRDefault="00AA096E" w:rsidP="00AA096E">
      <w:pPr>
        <w:rPr>
          <w:b/>
        </w:rPr>
      </w:pPr>
    </w:p>
    <w:p w:rsidR="00AA096E" w:rsidRDefault="00AA096E" w:rsidP="00AA096E">
      <w:pPr>
        <w:rPr>
          <w:b/>
        </w:rPr>
      </w:pPr>
    </w:p>
    <w:p w:rsidR="00AA096E" w:rsidRDefault="00AA096E" w:rsidP="00AA096E">
      <w:pPr>
        <w:rPr>
          <w:b/>
        </w:rPr>
      </w:pPr>
    </w:p>
    <w:p w:rsidR="00AA096E" w:rsidRDefault="00AA096E" w:rsidP="00AA096E">
      <w:pPr>
        <w:rPr>
          <w:b/>
        </w:rPr>
      </w:pPr>
    </w:p>
    <w:p w:rsidR="00AA096E" w:rsidRDefault="00AA096E" w:rsidP="00AA096E">
      <w:pPr>
        <w:rPr>
          <w:b/>
        </w:rPr>
      </w:pPr>
    </w:p>
    <w:p w:rsidR="00AA096E" w:rsidRDefault="00AA096E" w:rsidP="00AA096E">
      <w:pPr>
        <w:rPr>
          <w:b/>
        </w:rPr>
      </w:pPr>
    </w:p>
    <w:p w:rsidR="00AA096E" w:rsidRDefault="00AA096E" w:rsidP="00AA096E">
      <w:pPr>
        <w:rPr>
          <w:b/>
        </w:rPr>
      </w:pPr>
    </w:p>
    <w:p w:rsidR="00AA096E" w:rsidRDefault="00AA096E" w:rsidP="00AA096E">
      <w:pPr>
        <w:rPr>
          <w:b/>
        </w:rPr>
      </w:pPr>
    </w:p>
    <w:p w:rsidR="00AA096E" w:rsidRDefault="00AA096E" w:rsidP="00AA096E">
      <w:pPr>
        <w:rPr>
          <w:b/>
        </w:rPr>
      </w:pPr>
    </w:p>
    <w:p w:rsidR="00AA096E" w:rsidRDefault="00AA096E" w:rsidP="00AA096E">
      <w:pPr>
        <w:rPr>
          <w:b/>
        </w:rPr>
      </w:pPr>
    </w:p>
    <w:p w:rsidR="00AA096E" w:rsidRDefault="00AA096E" w:rsidP="00AA096E">
      <w:pPr>
        <w:rPr>
          <w:b/>
        </w:rPr>
      </w:pPr>
    </w:p>
    <w:p w:rsidR="00AA096E" w:rsidRDefault="00AA096E" w:rsidP="00AA096E">
      <w:pPr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</w:rPr>
        <w:t xml:space="preserve">СОВЕТ ДЕПУТАТОВ </w:t>
      </w:r>
    </w:p>
    <w:p w:rsidR="00AA096E" w:rsidRDefault="00AA096E" w:rsidP="00AA09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 СЕЛЬСКОЕ ПОСЕЛЕНИЕ «СУЛХАРА»</w:t>
      </w:r>
    </w:p>
    <w:p w:rsidR="00AA096E" w:rsidRDefault="00AA096E" w:rsidP="00AA09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КИЖИНГИНСКОГО РАЙОНА РЕСПУБЛИКИ БУРЯТИЯ</w:t>
      </w:r>
    </w:p>
    <w:p w:rsidR="00AA096E" w:rsidRDefault="00AA096E" w:rsidP="00AA096E">
      <w:pPr>
        <w:jc w:val="center"/>
        <w:rPr>
          <w:vertAlign w:val="superscript"/>
        </w:rPr>
      </w:pPr>
      <w:r>
        <w:rPr>
          <w:b/>
          <w:vertAlign w:val="superscript"/>
        </w:rPr>
        <w:t>____________________________________________________________________________________________________________________</w:t>
      </w:r>
    </w:p>
    <w:p w:rsidR="00AA096E" w:rsidRDefault="00AA096E" w:rsidP="00AA096E"/>
    <w:p w:rsidR="00AA096E" w:rsidRDefault="00AA096E" w:rsidP="00AA096E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решениЕ №1-10С</w:t>
      </w:r>
    </w:p>
    <w:p w:rsidR="00AA096E" w:rsidRDefault="00AA096E" w:rsidP="00AA096E">
      <w:pPr>
        <w:jc w:val="center"/>
        <w:rPr>
          <w:b/>
        </w:rPr>
      </w:pPr>
    </w:p>
    <w:p w:rsidR="00AA096E" w:rsidRDefault="00AA096E" w:rsidP="00AA096E">
      <w:pPr>
        <w:jc w:val="center"/>
        <w:rPr>
          <w:b/>
        </w:rPr>
      </w:pPr>
      <w:r>
        <w:rPr>
          <w:b/>
        </w:rPr>
        <w:t>от «06» мая 2024г</w:t>
      </w:r>
    </w:p>
    <w:p w:rsidR="00AA096E" w:rsidRDefault="00AA096E" w:rsidP="00AA096E">
      <w:pPr>
        <w:tabs>
          <w:tab w:val="left" w:pos="187"/>
        </w:tabs>
        <w:rPr>
          <w:b/>
        </w:rPr>
      </w:pPr>
      <w:r>
        <w:rPr>
          <w:b/>
        </w:rPr>
        <w:tab/>
      </w:r>
    </w:p>
    <w:p w:rsidR="00AA096E" w:rsidRDefault="00AA096E" w:rsidP="00AA096E">
      <w:pPr>
        <w:tabs>
          <w:tab w:val="left" w:pos="187"/>
        </w:tabs>
        <w:rPr>
          <w:b/>
          <w:i/>
        </w:rPr>
      </w:pPr>
      <w:r>
        <w:rPr>
          <w:b/>
        </w:rPr>
        <w:t>«</w:t>
      </w:r>
      <w:r>
        <w:rPr>
          <w:b/>
          <w:i/>
        </w:rPr>
        <w:t>О внесении изменений в Решение «О бюджете муниципального образования сельское поселение «Сулхара» на 2024 год и на плановый период 2025 и 2026 годов»</w:t>
      </w:r>
    </w:p>
    <w:p w:rsidR="00AA096E" w:rsidRDefault="00AA096E" w:rsidP="00AA096E">
      <w:pPr>
        <w:tabs>
          <w:tab w:val="left" w:pos="187"/>
        </w:tabs>
        <w:rPr>
          <w:b/>
          <w:i/>
        </w:rPr>
      </w:pPr>
    </w:p>
    <w:p w:rsidR="00AA096E" w:rsidRDefault="00AA096E" w:rsidP="00AA096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связи с увеличением объема безвозмездных поступлений из районного бюджета и изменением распределения расходной части местного бюджета муниципального образования «Сулхара» на 2024 год, Совет депутатов муниципального образования «Сулхара» РЕШИЛ:</w:t>
      </w:r>
    </w:p>
    <w:p w:rsidR="00AA096E" w:rsidRDefault="00AA096E" w:rsidP="00AA096E">
      <w:pPr>
        <w:tabs>
          <w:tab w:val="left" w:pos="18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Внести в Решение Совета депутатов №2-5С от 28.12.2023г. «О бюджете муниципального образования сельское поселение «Сулхара» на 2024 год и на плановый период 2025 и 2026 годов» следующие изменения:</w:t>
      </w:r>
    </w:p>
    <w:p w:rsidR="00AA096E" w:rsidRDefault="00AA096E" w:rsidP="00AA096E">
      <w:pPr>
        <w:tabs>
          <w:tab w:val="left" w:pos="187"/>
        </w:tabs>
        <w:jc w:val="both"/>
        <w:rPr>
          <w:b/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Статья 1. Пункт 1 статьи 1 изложить в следующей редакции:</w:t>
      </w:r>
    </w:p>
    <w:p w:rsidR="00AA096E" w:rsidRDefault="00AA096E" w:rsidP="00AA096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основные характеристики местного бюджета на 2024 год: </w:t>
      </w:r>
    </w:p>
    <w:p w:rsidR="00AA096E" w:rsidRDefault="00AA096E" w:rsidP="00AA096E">
      <w:pPr>
        <w:jc w:val="both"/>
        <w:rPr>
          <w:sz w:val="28"/>
          <w:szCs w:val="28"/>
        </w:rPr>
      </w:pPr>
      <w:r>
        <w:rPr>
          <w:sz w:val="28"/>
          <w:szCs w:val="28"/>
        </w:rPr>
        <w:t>- общий объём доходов в сумме 2865,3 тыс. рублей, в том числе безвозмездных поступлений в сумме 2684,3 тыс. рублей;</w:t>
      </w:r>
    </w:p>
    <w:p w:rsidR="00AA096E" w:rsidRDefault="00AA096E" w:rsidP="00AA096E">
      <w:pPr>
        <w:jc w:val="both"/>
        <w:rPr>
          <w:sz w:val="28"/>
          <w:szCs w:val="28"/>
        </w:rPr>
      </w:pPr>
      <w:r>
        <w:rPr>
          <w:sz w:val="28"/>
          <w:szCs w:val="28"/>
        </w:rPr>
        <w:t>- общий объём расходов в сумме 3035,5 тыс. рублей;</w:t>
      </w:r>
    </w:p>
    <w:p w:rsidR="00AA096E" w:rsidRDefault="00AA096E" w:rsidP="00AA096E">
      <w:pPr>
        <w:jc w:val="both"/>
        <w:rPr>
          <w:sz w:val="28"/>
          <w:szCs w:val="28"/>
        </w:rPr>
      </w:pPr>
      <w:r>
        <w:rPr>
          <w:sz w:val="28"/>
          <w:szCs w:val="28"/>
        </w:rPr>
        <w:t>- дефицит в сумме 170,2 тыс. рублей.</w:t>
      </w:r>
    </w:p>
    <w:p w:rsidR="00AA096E" w:rsidRDefault="00AA096E" w:rsidP="00AA096E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Статья 2. Утвердить:</w:t>
      </w:r>
    </w:p>
    <w:p w:rsidR="00AA096E" w:rsidRDefault="00AA096E" w:rsidP="00AA096E">
      <w:pPr>
        <w:pStyle w:val="21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1) в пределах общего объема расходов, установленного статьей 1 настоящего Решения, распределение бюджетных ассигнований по разделам, подразделам, целевым статьям, группам и подгруппам видов расходов классификации расходов бюджетов на 2024 год в новой редакции согласно приложению 14 к настоящему Решению.</w:t>
      </w:r>
    </w:p>
    <w:p w:rsidR="00AA096E" w:rsidRDefault="00AA096E" w:rsidP="00AA096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2) ведомственную структуру расходов местного бюджета на 2024 год в новой редакции согласно приложению 8 к настоящему Решению.</w:t>
      </w:r>
    </w:p>
    <w:p w:rsidR="00AA096E" w:rsidRDefault="00AA096E" w:rsidP="00AA096E">
      <w:pPr>
        <w:pStyle w:val="21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Статья 3. Утвердить:</w:t>
      </w:r>
    </w:p>
    <w:p w:rsidR="00AA096E" w:rsidRDefault="00AA096E" w:rsidP="00AA096E">
      <w:pPr>
        <w:pStyle w:val="21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1) Объем безвозмездных поступлений на 2024 год в новой редакции согласно приложению 6 к настоящему Решению;</w:t>
      </w:r>
    </w:p>
    <w:p w:rsidR="00AA096E" w:rsidRDefault="00AA096E" w:rsidP="00AA096E">
      <w:pPr>
        <w:pStyle w:val="21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2) Источники финансирования дефицита местного бюджета на 2024 год в новой редакции согласно приложению 10 к настоящему Решению;</w:t>
      </w:r>
    </w:p>
    <w:p w:rsidR="00AA096E" w:rsidRDefault="00AA096E" w:rsidP="00AA096E">
      <w:pPr>
        <w:pStyle w:val="21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Статья 4. Заключительные положения</w:t>
      </w:r>
    </w:p>
    <w:p w:rsidR="00AA096E" w:rsidRDefault="00AA096E" w:rsidP="00AA096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решение вступает в силу со дня его принятия. </w:t>
      </w:r>
    </w:p>
    <w:p w:rsidR="00AA096E" w:rsidRDefault="00AA096E" w:rsidP="00AA096E">
      <w:pPr>
        <w:jc w:val="both"/>
        <w:rPr>
          <w:b/>
          <w:sz w:val="28"/>
          <w:szCs w:val="28"/>
        </w:rPr>
      </w:pPr>
    </w:p>
    <w:tbl>
      <w:tblPr>
        <w:tblW w:w="0" w:type="auto"/>
        <w:tblInd w:w="-39" w:type="dxa"/>
        <w:tblLayout w:type="fixed"/>
        <w:tblLook w:val="04A0" w:firstRow="1" w:lastRow="0" w:firstColumn="1" w:lastColumn="0" w:noHBand="0" w:noVBand="1"/>
      </w:tblPr>
      <w:tblGrid>
        <w:gridCol w:w="10119"/>
      </w:tblGrid>
      <w:tr w:rsidR="00AA096E" w:rsidTr="00AA096E">
        <w:trPr>
          <w:trHeight w:val="230"/>
        </w:trPr>
        <w:tc>
          <w:tcPr>
            <w:tcW w:w="1011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068"/>
              <w:gridCol w:w="5069"/>
            </w:tblGrid>
            <w:tr w:rsidR="00AA096E">
              <w:tc>
                <w:tcPr>
                  <w:tcW w:w="5068" w:type="dxa"/>
                </w:tcPr>
                <w:p w:rsidR="00AA096E" w:rsidRDefault="00AA096E">
                  <w:pPr>
                    <w:autoSpaceDE w:val="0"/>
                    <w:autoSpaceDN w:val="0"/>
                    <w:adjustRightInd w:val="0"/>
                    <w:jc w:val="center"/>
                  </w:pPr>
                  <w:r>
                    <w:t xml:space="preserve">Глава муниципального образования «Сулхара»   </w:t>
                  </w:r>
                </w:p>
                <w:p w:rsidR="00AA096E" w:rsidRDefault="00AA096E">
                  <w:pPr>
                    <w:autoSpaceDE w:val="0"/>
                    <w:autoSpaceDN w:val="0"/>
                    <w:adjustRightInd w:val="0"/>
                    <w:jc w:val="center"/>
                  </w:pPr>
                  <w:r>
                    <w:t xml:space="preserve">                                                                </w:t>
                  </w:r>
                </w:p>
                <w:p w:rsidR="00AA096E" w:rsidRDefault="00AA096E">
                  <w:pPr>
                    <w:autoSpaceDE w:val="0"/>
                    <w:autoSpaceDN w:val="0"/>
                    <w:adjustRightInd w:val="0"/>
                    <w:jc w:val="both"/>
                  </w:pPr>
                </w:p>
              </w:tc>
              <w:tc>
                <w:tcPr>
                  <w:tcW w:w="5069" w:type="dxa"/>
                  <w:hideMark/>
                </w:tcPr>
                <w:p w:rsidR="00AA096E" w:rsidRDefault="00AA096E">
                  <w:pPr>
                    <w:autoSpaceDE w:val="0"/>
                    <w:autoSpaceDN w:val="0"/>
                    <w:adjustRightInd w:val="0"/>
                    <w:jc w:val="center"/>
                  </w:pPr>
                  <w:r>
                    <w:t xml:space="preserve">                     </w:t>
                  </w:r>
                </w:p>
                <w:p w:rsidR="00AA096E" w:rsidRDefault="00AA096E">
                  <w:pPr>
                    <w:autoSpaceDE w:val="0"/>
                    <w:autoSpaceDN w:val="0"/>
                    <w:adjustRightInd w:val="0"/>
                    <w:jc w:val="center"/>
                  </w:pPr>
                  <w:r>
                    <w:t xml:space="preserve">                             Ю.П.Попов</w:t>
                  </w:r>
                </w:p>
              </w:tc>
            </w:tr>
            <w:tr w:rsidR="00AA096E">
              <w:tc>
                <w:tcPr>
                  <w:tcW w:w="5068" w:type="dxa"/>
                  <w:hideMark/>
                </w:tcPr>
                <w:p w:rsidR="00AA096E" w:rsidRDefault="00AA096E">
                  <w:pPr>
                    <w:autoSpaceDE w:val="0"/>
                    <w:autoSpaceDN w:val="0"/>
                    <w:adjustRightInd w:val="0"/>
                    <w:jc w:val="both"/>
                  </w:pPr>
                  <w:r>
                    <w:t>Председатель совета депутатов</w:t>
                  </w:r>
                </w:p>
              </w:tc>
              <w:tc>
                <w:tcPr>
                  <w:tcW w:w="5069" w:type="dxa"/>
                </w:tcPr>
                <w:p w:rsidR="00AA096E" w:rsidRDefault="00AA096E">
                  <w:pPr>
                    <w:autoSpaceDE w:val="0"/>
                    <w:autoSpaceDN w:val="0"/>
                    <w:adjustRightInd w:val="0"/>
                    <w:jc w:val="right"/>
                  </w:pPr>
                </w:p>
              </w:tc>
            </w:tr>
          </w:tbl>
          <w:p w:rsidR="00AA096E" w:rsidRDefault="00AA096E">
            <w:pPr>
              <w:pStyle w:val="a7"/>
              <w:shd w:val="clear" w:color="auto" w:fill="FFFFFF"/>
              <w:tabs>
                <w:tab w:val="left" w:pos="8925"/>
              </w:tabs>
              <w:spacing w:after="180"/>
              <w:jc w:val="both"/>
              <w:rPr>
                <w:bCs/>
                <w:color w:val="1E1D1E"/>
              </w:rPr>
            </w:pPr>
            <w:r>
              <w:rPr>
                <w:bCs/>
                <w:color w:val="1E1D1E"/>
              </w:rPr>
              <w:lastRenderedPageBreak/>
              <w:t>муниципального образования «</w:t>
            </w:r>
            <w:proofErr w:type="gramStart"/>
            <w:r>
              <w:rPr>
                <w:bCs/>
                <w:color w:val="1E1D1E"/>
              </w:rPr>
              <w:t xml:space="preserve">Сулхара»   </w:t>
            </w:r>
            <w:proofErr w:type="gramEnd"/>
            <w:r>
              <w:rPr>
                <w:bCs/>
                <w:color w:val="1E1D1E"/>
              </w:rPr>
              <w:t xml:space="preserve">                                                         </w:t>
            </w:r>
            <w:proofErr w:type="spellStart"/>
            <w:r>
              <w:rPr>
                <w:bCs/>
                <w:color w:val="1E1D1E"/>
              </w:rPr>
              <w:t>Н.Н.Дектянникова</w:t>
            </w:r>
            <w:proofErr w:type="spellEnd"/>
            <w:r>
              <w:rPr>
                <w:bCs/>
                <w:color w:val="1E1D1E"/>
              </w:rPr>
              <w:tab/>
            </w:r>
          </w:p>
          <w:p w:rsidR="00AA096E" w:rsidRDefault="00AA096E">
            <w:pPr>
              <w:pStyle w:val="a7"/>
              <w:snapToGrid w:val="0"/>
              <w:spacing w:before="0" w:after="0"/>
              <w:jc w:val="both"/>
            </w:pPr>
          </w:p>
        </w:tc>
      </w:tr>
    </w:tbl>
    <w:p w:rsidR="00AA096E" w:rsidRDefault="00AA096E" w:rsidP="00AA096E">
      <w:pPr>
        <w:widowControl w:val="0"/>
        <w:autoSpaceDE w:val="0"/>
        <w:autoSpaceDN w:val="0"/>
        <w:adjustRightInd w:val="0"/>
        <w:jc w:val="right"/>
        <w:outlineLvl w:val="0"/>
      </w:pPr>
    </w:p>
    <w:p w:rsidR="00AA096E" w:rsidRDefault="00AA096E" w:rsidP="00AA096E">
      <w:pPr>
        <w:jc w:val="center"/>
        <w:rPr>
          <w:b/>
        </w:rPr>
      </w:pPr>
      <w:r>
        <w:br w:type="page"/>
      </w:r>
    </w:p>
    <w:p w:rsidR="00AA096E" w:rsidRDefault="00AA096E" w:rsidP="00AA096E">
      <w:pPr>
        <w:ind w:left="60"/>
        <w:jc w:val="both"/>
        <w:rPr>
          <w:sz w:val="28"/>
          <w:szCs w:val="28"/>
        </w:rPr>
      </w:pPr>
    </w:p>
    <w:p w:rsidR="00AA096E" w:rsidRDefault="00AA096E" w:rsidP="00AA096E">
      <w:pPr>
        <w:ind w:left="60"/>
        <w:rPr>
          <w:b/>
          <w:sz w:val="28"/>
          <w:szCs w:val="28"/>
        </w:rPr>
      </w:pPr>
    </w:p>
    <w:p w:rsidR="00AA096E" w:rsidRDefault="00AA096E" w:rsidP="00AA096E">
      <w:pPr>
        <w:ind w:left="60"/>
        <w:rPr>
          <w:sz w:val="28"/>
          <w:szCs w:val="28"/>
        </w:rPr>
      </w:pPr>
    </w:p>
    <w:tbl>
      <w:tblPr>
        <w:tblW w:w="9439" w:type="dxa"/>
        <w:tblInd w:w="93" w:type="dxa"/>
        <w:tblLook w:val="04A0" w:firstRow="1" w:lastRow="0" w:firstColumn="1" w:lastColumn="0" w:noHBand="0" w:noVBand="1"/>
      </w:tblPr>
      <w:tblGrid>
        <w:gridCol w:w="795"/>
        <w:gridCol w:w="2764"/>
        <w:gridCol w:w="4820"/>
        <w:gridCol w:w="1060"/>
      </w:tblGrid>
      <w:tr w:rsidR="00AA096E" w:rsidTr="00AA096E">
        <w:trPr>
          <w:trHeight w:val="255"/>
        </w:trPr>
        <w:tc>
          <w:tcPr>
            <w:tcW w:w="9439" w:type="dxa"/>
            <w:gridSpan w:val="4"/>
            <w:noWrap/>
            <w:vAlign w:val="bottom"/>
            <w:hideMark/>
          </w:tcPr>
          <w:p w:rsidR="00AA096E" w:rsidRDefault="00AA096E">
            <w:pPr>
              <w:jc w:val="right"/>
              <w:rPr>
                <w:sz w:val="22"/>
                <w:szCs w:val="22"/>
              </w:rPr>
            </w:pPr>
            <w:bookmarkStart w:id="1" w:name="RANGE!A1:D20"/>
            <w:r>
              <w:rPr>
                <w:sz w:val="22"/>
                <w:szCs w:val="22"/>
              </w:rPr>
              <w:t>Приложение 6</w:t>
            </w:r>
            <w:bookmarkEnd w:id="1"/>
          </w:p>
        </w:tc>
      </w:tr>
      <w:tr w:rsidR="00AA096E" w:rsidTr="00AA096E">
        <w:trPr>
          <w:trHeight w:val="255"/>
        </w:trPr>
        <w:tc>
          <w:tcPr>
            <w:tcW w:w="9439" w:type="dxa"/>
            <w:gridSpan w:val="4"/>
            <w:shd w:val="clear" w:color="auto" w:fill="FFFFFF"/>
            <w:noWrap/>
            <w:vAlign w:val="bottom"/>
            <w:hideMark/>
          </w:tcPr>
          <w:p w:rsidR="00AA096E" w:rsidRDefault="00AA09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 Решению Совета депутатов</w:t>
            </w:r>
          </w:p>
        </w:tc>
      </w:tr>
      <w:tr w:rsidR="00AA096E" w:rsidTr="00AA096E">
        <w:trPr>
          <w:trHeight w:val="255"/>
        </w:trPr>
        <w:tc>
          <w:tcPr>
            <w:tcW w:w="9439" w:type="dxa"/>
            <w:gridSpan w:val="4"/>
            <w:shd w:val="clear" w:color="auto" w:fill="FFFFFF"/>
            <w:noWrap/>
            <w:vAlign w:val="bottom"/>
            <w:hideMark/>
          </w:tcPr>
          <w:p w:rsidR="00AA096E" w:rsidRDefault="00AA09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 сельское поселение «Сулхара» №_1-10С от "06" мая 2024 г.</w:t>
            </w:r>
          </w:p>
        </w:tc>
      </w:tr>
      <w:tr w:rsidR="00AA096E" w:rsidTr="00AA096E">
        <w:trPr>
          <w:trHeight w:val="255"/>
        </w:trPr>
        <w:tc>
          <w:tcPr>
            <w:tcW w:w="9439" w:type="dxa"/>
            <w:gridSpan w:val="4"/>
            <w:shd w:val="clear" w:color="auto" w:fill="FFFFFF"/>
            <w:noWrap/>
            <w:vAlign w:val="bottom"/>
            <w:hideMark/>
          </w:tcPr>
          <w:p w:rsidR="00AA096E" w:rsidRDefault="00AA09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"О внесении изменений в Решение №2-5С от "28" декабря 2023 г.</w:t>
            </w:r>
          </w:p>
        </w:tc>
      </w:tr>
      <w:tr w:rsidR="00AA096E" w:rsidTr="00AA096E">
        <w:trPr>
          <w:trHeight w:val="255"/>
        </w:trPr>
        <w:tc>
          <w:tcPr>
            <w:tcW w:w="9439" w:type="dxa"/>
            <w:gridSpan w:val="4"/>
            <w:shd w:val="clear" w:color="auto" w:fill="FFFFFF"/>
            <w:noWrap/>
            <w:vAlign w:val="bottom"/>
            <w:hideMark/>
          </w:tcPr>
          <w:p w:rsidR="00AA096E" w:rsidRDefault="00AA09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«О бюджете муниципального образования сельское поселение</w:t>
            </w:r>
          </w:p>
        </w:tc>
      </w:tr>
      <w:tr w:rsidR="00AA096E" w:rsidTr="00AA096E">
        <w:trPr>
          <w:trHeight w:val="300"/>
        </w:trPr>
        <w:tc>
          <w:tcPr>
            <w:tcW w:w="9439" w:type="dxa"/>
            <w:gridSpan w:val="4"/>
            <w:shd w:val="clear" w:color="auto" w:fill="FFFFFF"/>
            <w:noWrap/>
            <w:vAlign w:val="bottom"/>
            <w:hideMark/>
          </w:tcPr>
          <w:p w:rsidR="00AA096E" w:rsidRDefault="00AA09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«Сулхара» на 2024 год и на плановый период 2025 и 2026 годов»</w:t>
            </w:r>
          </w:p>
        </w:tc>
      </w:tr>
      <w:tr w:rsidR="00AA096E" w:rsidTr="00AA096E">
        <w:trPr>
          <w:trHeight w:val="255"/>
        </w:trPr>
        <w:tc>
          <w:tcPr>
            <w:tcW w:w="9439" w:type="dxa"/>
            <w:gridSpan w:val="4"/>
            <w:vMerge w:val="restart"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Объем безвозмездных поступлений на 2024 год</w:t>
            </w:r>
          </w:p>
        </w:tc>
      </w:tr>
      <w:tr w:rsidR="00AA096E" w:rsidTr="00AA096E">
        <w:trPr>
          <w:trHeight w:val="585"/>
        </w:trPr>
        <w:tc>
          <w:tcPr>
            <w:tcW w:w="0" w:type="auto"/>
            <w:gridSpan w:val="4"/>
            <w:vMerge/>
            <w:vAlign w:val="center"/>
            <w:hideMark/>
          </w:tcPr>
          <w:p w:rsidR="00AA096E" w:rsidRDefault="00AA096E">
            <w:pPr>
              <w:suppressAutoHyphens w:val="0"/>
              <w:rPr>
                <w:b/>
                <w:bCs/>
                <w:sz w:val="22"/>
                <w:szCs w:val="22"/>
              </w:rPr>
            </w:pPr>
          </w:p>
        </w:tc>
      </w:tr>
      <w:tr w:rsidR="00AA096E" w:rsidTr="00AA096E">
        <w:trPr>
          <w:trHeight w:val="255"/>
        </w:trPr>
        <w:tc>
          <w:tcPr>
            <w:tcW w:w="94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A096E" w:rsidRDefault="00AA09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(тыс. руб.)</w:t>
            </w:r>
          </w:p>
        </w:tc>
      </w:tr>
      <w:tr w:rsidR="00AA096E" w:rsidTr="00AA096E">
        <w:trPr>
          <w:trHeight w:val="420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ГРБС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Код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Сумма</w:t>
            </w:r>
          </w:p>
        </w:tc>
      </w:tr>
      <w:tr w:rsidR="00AA096E" w:rsidTr="00AA096E">
        <w:trPr>
          <w:trHeight w:val="480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920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2 00 00000 00 0000 000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96E" w:rsidRDefault="00AA096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2684,3</w:t>
            </w:r>
          </w:p>
        </w:tc>
      </w:tr>
      <w:tr w:rsidR="00AA096E" w:rsidTr="00AA096E">
        <w:trPr>
          <w:trHeight w:val="600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2 02 00000 00 0000 000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96E" w:rsidRDefault="00AA09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1,9</w:t>
            </w:r>
          </w:p>
        </w:tc>
      </w:tr>
      <w:tr w:rsidR="00AA096E" w:rsidTr="00AA096E">
        <w:trPr>
          <w:trHeight w:val="67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96E" w:rsidRDefault="00AA096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2 02 10000 00 0000 150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96E" w:rsidRDefault="00AA09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ДОТАЦИИ БЮДЖЕТАМ БЮДЖЕТНОЙ СИСТЕМЫ РОССИЙСКОЙ ФЕДЕРАЦИИ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1,9</w:t>
            </w:r>
          </w:p>
        </w:tc>
      </w:tr>
      <w:tr w:rsidR="00AA096E" w:rsidTr="00AA096E">
        <w:trPr>
          <w:trHeight w:val="630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96E" w:rsidRDefault="00AA096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2 02 15001 10 0000 150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96E" w:rsidRDefault="00AA09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1,9</w:t>
            </w:r>
          </w:p>
        </w:tc>
      </w:tr>
      <w:tr w:rsidR="00AA096E" w:rsidTr="00AA096E">
        <w:trPr>
          <w:trHeight w:val="73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96E" w:rsidRDefault="00AA096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2 02 30000 00 0000 150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96E" w:rsidRDefault="00AA09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СУБВЕНЦИИ БЮДЖЕТАМ БЮДЖЕТНОЙ СИСТЕМЫ РОССИЙСКОЙ ФЕДЕРАЦИИ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213,0</w:t>
            </w:r>
          </w:p>
        </w:tc>
      </w:tr>
      <w:tr w:rsidR="00AA096E" w:rsidTr="00AA096E">
        <w:trPr>
          <w:trHeight w:val="1020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96E" w:rsidRDefault="00AA096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2 02 35118 10 0000 150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96E" w:rsidRDefault="00AA09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213,0</w:t>
            </w:r>
          </w:p>
        </w:tc>
      </w:tr>
      <w:tr w:rsidR="00AA096E" w:rsidTr="00AA096E">
        <w:trPr>
          <w:trHeight w:val="73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96E" w:rsidRDefault="00AA096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2 02 90000 00 0000 150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96E" w:rsidRDefault="00AA09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 БЕЗВОЗМЕЗДНЫЕ ПОСТУПЛЕНИЯ ОТ ДРУГИХ БЮДЖЕТОВ БЮДЖЕТНОЙ СИСТЕМЫ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2469,4</w:t>
            </w:r>
          </w:p>
        </w:tc>
      </w:tr>
      <w:tr w:rsidR="00AA096E" w:rsidTr="00AA096E">
        <w:trPr>
          <w:trHeight w:val="600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96E" w:rsidRDefault="00AA096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2 02 90054 10 0000 150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96E" w:rsidRDefault="00AA09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межбюджетные трансферты бюджетам поселений на исполнение расходных обязательств на 2024 год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2380,0</w:t>
            </w:r>
          </w:p>
        </w:tc>
      </w:tr>
      <w:tr w:rsidR="00AA096E" w:rsidTr="00AA096E">
        <w:trPr>
          <w:trHeight w:val="600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96E" w:rsidRDefault="00AA096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2 02 90054 10 0000 150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межбюджетные трансферты на благоустройство согласно Соглашения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39,4</w:t>
            </w:r>
          </w:p>
        </w:tc>
      </w:tr>
      <w:tr w:rsidR="00AA096E" w:rsidTr="00AA096E">
        <w:trPr>
          <w:trHeight w:val="600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96E" w:rsidRDefault="00AA096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2 02 90054 10 0000 150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96E" w:rsidRDefault="00AA09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межбюджетные трансферты на исполнение полномочий в области водоснабжения на 2024 год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</w:t>
            </w:r>
          </w:p>
        </w:tc>
      </w:tr>
    </w:tbl>
    <w:p w:rsidR="00AA096E" w:rsidRDefault="00AA096E" w:rsidP="00AA096E">
      <w:pPr>
        <w:ind w:left="60"/>
        <w:rPr>
          <w:sz w:val="28"/>
          <w:szCs w:val="28"/>
        </w:rPr>
      </w:pPr>
    </w:p>
    <w:p w:rsidR="00AA096E" w:rsidRDefault="00AA096E" w:rsidP="00AA096E">
      <w:pPr>
        <w:ind w:left="60"/>
        <w:rPr>
          <w:sz w:val="28"/>
          <w:szCs w:val="28"/>
        </w:rPr>
      </w:pPr>
    </w:p>
    <w:p w:rsidR="00AA096E" w:rsidRDefault="00AA096E" w:rsidP="00AA096E">
      <w:pPr>
        <w:ind w:left="60"/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W w:w="9401" w:type="dxa"/>
        <w:tblInd w:w="108" w:type="dxa"/>
        <w:tblLook w:val="04A0" w:firstRow="1" w:lastRow="0" w:firstColumn="1" w:lastColumn="0" w:noHBand="0" w:noVBand="1"/>
      </w:tblPr>
      <w:tblGrid>
        <w:gridCol w:w="4962"/>
        <w:gridCol w:w="850"/>
        <w:gridCol w:w="709"/>
        <w:gridCol w:w="1316"/>
        <w:gridCol w:w="669"/>
        <w:gridCol w:w="895"/>
      </w:tblGrid>
      <w:tr w:rsidR="00AA096E" w:rsidTr="00AA096E">
        <w:trPr>
          <w:trHeight w:val="255"/>
        </w:trPr>
        <w:tc>
          <w:tcPr>
            <w:tcW w:w="9401" w:type="dxa"/>
            <w:gridSpan w:val="6"/>
            <w:shd w:val="clear" w:color="auto" w:fill="FFFFFF"/>
            <w:noWrap/>
            <w:vAlign w:val="bottom"/>
            <w:hideMark/>
          </w:tcPr>
          <w:p w:rsidR="00AA096E" w:rsidRDefault="00AA09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Приложение 8</w:t>
            </w:r>
          </w:p>
        </w:tc>
      </w:tr>
      <w:tr w:rsidR="00AA096E" w:rsidTr="00AA096E">
        <w:trPr>
          <w:trHeight w:val="255"/>
        </w:trPr>
        <w:tc>
          <w:tcPr>
            <w:tcW w:w="9401" w:type="dxa"/>
            <w:gridSpan w:val="6"/>
            <w:shd w:val="clear" w:color="auto" w:fill="FFFFFF"/>
            <w:noWrap/>
            <w:vAlign w:val="bottom"/>
            <w:hideMark/>
          </w:tcPr>
          <w:p w:rsidR="00AA096E" w:rsidRDefault="00AA09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 Решению Совета депутатов</w:t>
            </w:r>
          </w:p>
        </w:tc>
      </w:tr>
      <w:tr w:rsidR="00AA096E" w:rsidTr="00AA096E">
        <w:trPr>
          <w:trHeight w:val="255"/>
        </w:trPr>
        <w:tc>
          <w:tcPr>
            <w:tcW w:w="9401" w:type="dxa"/>
            <w:gridSpan w:val="6"/>
            <w:shd w:val="clear" w:color="auto" w:fill="FFFFFF"/>
            <w:noWrap/>
            <w:vAlign w:val="bottom"/>
            <w:hideMark/>
          </w:tcPr>
          <w:p w:rsidR="00AA096E" w:rsidRDefault="00AA09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 сельское поселение «Сулхара» №1-10С  от "06" мая 2024 г.</w:t>
            </w:r>
          </w:p>
        </w:tc>
      </w:tr>
      <w:tr w:rsidR="00AA096E" w:rsidTr="00AA096E">
        <w:trPr>
          <w:trHeight w:val="255"/>
        </w:trPr>
        <w:tc>
          <w:tcPr>
            <w:tcW w:w="9401" w:type="dxa"/>
            <w:gridSpan w:val="6"/>
            <w:shd w:val="clear" w:color="auto" w:fill="FFFFFF"/>
            <w:noWrap/>
            <w:vAlign w:val="bottom"/>
            <w:hideMark/>
          </w:tcPr>
          <w:p w:rsidR="00AA096E" w:rsidRDefault="00AA09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"О внесении изменений в Решение №2-5С от "28" декабря 2023 г.</w:t>
            </w:r>
          </w:p>
        </w:tc>
      </w:tr>
      <w:tr w:rsidR="00AA096E" w:rsidTr="00AA096E">
        <w:trPr>
          <w:trHeight w:val="255"/>
        </w:trPr>
        <w:tc>
          <w:tcPr>
            <w:tcW w:w="9401" w:type="dxa"/>
            <w:gridSpan w:val="6"/>
            <w:shd w:val="clear" w:color="auto" w:fill="FFFFFF"/>
            <w:noWrap/>
            <w:vAlign w:val="bottom"/>
            <w:hideMark/>
          </w:tcPr>
          <w:p w:rsidR="00AA096E" w:rsidRDefault="00AA09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«О бюджете муниципального образования сельское поселение</w:t>
            </w:r>
          </w:p>
        </w:tc>
      </w:tr>
      <w:tr w:rsidR="00AA096E" w:rsidTr="00AA096E">
        <w:trPr>
          <w:trHeight w:val="300"/>
        </w:trPr>
        <w:tc>
          <w:tcPr>
            <w:tcW w:w="9401" w:type="dxa"/>
            <w:gridSpan w:val="6"/>
            <w:shd w:val="clear" w:color="auto" w:fill="FFFFFF"/>
            <w:noWrap/>
            <w:vAlign w:val="bottom"/>
            <w:hideMark/>
          </w:tcPr>
          <w:p w:rsidR="00AA096E" w:rsidRDefault="00AA09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«Сулхара» на 2024 год и на плановый период 2025 и 2026 годов»</w:t>
            </w:r>
          </w:p>
        </w:tc>
      </w:tr>
      <w:tr w:rsidR="00AA096E" w:rsidTr="00AA096E">
        <w:trPr>
          <w:trHeight w:val="300"/>
        </w:trPr>
        <w:tc>
          <w:tcPr>
            <w:tcW w:w="4962" w:type="dxa"/>
            <w:shd w:val="clear" w:color="auto" w:fill="FFFFFF"/>
            <w:noWrap/>
            <w:vAlign w:val="bottom"/>
            <w:hideMark/>
          </w:tcPr>
          <w:p w:rsidR="00AA096E" w:rsidRDefault="00AA09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vAlign w:val="bottom"/>
            <w:hideMark/>
          </w:tcPr>
          <w:p w:rsidR="00AA096E" w:rsidRDefault="00AA09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709" w:type="dxa"/>
            <w:shd w:val="clear" w:color="auto" w:fill="FFFFFF"/>
            <w:noWrap/>
            <w:vAlign w:val="bottom"/>
            <w:hideMark/>
          </w:tcPr>
          <w:p w:rsidR="00AA096E" w:rsidRDefault="00AA09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316" w:type="dxa"/>
            <w:shd w:val="clear" w:color="auto" w:fill="FFFFFF"/>
            <w:noWrap/>
            <w:vAlign w:val="bottom"/>
            <w:hideMark/>
          </w:tcPr>
          <w:p w:rsidR="00AA096E" w:rsidRDefault="00AA09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669" w:type="dxa"/>
            <w:shd w:val="clear" w:color="auto" w:fill="FFFFFF"/>
            <w:noWrap/>
            <w:vAlign w:val="bottom"/>
            <w:hideMark/>
          </w:tcPr>
          <w:p w:rsidR="00AA096E" w:rsidRDefault="00AA09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895" w:type="dxa"/>
            <w:shd w:val="clear" w:color="auto" w:fill="FFFFFF"/>
            <w:noWrap/>
            <w:vAlign w:val="bottom"/>
            <w:hideMark/>
          </w:tcPr>
          <w:p w:rsidR="00AA096E" w:rsidRDefault="00AA09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AA096E" w:rsidTr="00AA096E">
        <w:trPr>
          <w:trHeight w:val="300"/>
        </w:trPr>
        <w:tc>
          <w:tcPr>
            <w:tcW w:w="9401" w:type="dxa"/>
            <w:gridSpan w:val="6"/>
            <w:shd w:val="clear" w:color="auto" w:fill="FFFFFF"/>
            <w:noWrap/>
            <w:vAlign w:val="bottom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Ведомственная структура расходов местного бюджета на 2024 год </w:t>
            </w:r>
          </w:p>
        </w:tc>
      </w:tr>
      <w:tr w:rsidR="00AA096E" w:rsidTr="00AA096E">
        <w:trPr>
          <w:trHeight w:val="255"/>
        </w:trPr>
        <w:tc>
          <w:tcPr>
            <w:tcW w:w="940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AA096E" w:rsidRDefault="00AA09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proofErr w:type="spellStart"/>
            <w:r>
              <w:rPr>
                <w:sz w:val="22"/>
                <w:szCs w:val="22"/>
              </w:rPr>
              <w:t>тыс.руб</w:t>
            </w:r>
            <w:proofErr w:type="spellEnd"/>
            <w:r>
              <w:rPr>
                <w:sz w:val="22"/>
                <w:szCs w:val="22"/>
              </w:rPr>
              <w:t>.)</w:t>
            </w:r>
          </w:p>
        </w:tc>
      </w:tr>
      <w:tr w:rsidR="00AA096E" w:rsidTr="00AA096E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ГРБС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Рз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, </w:t>
            </w:r>
            <w:proofErr w:type="spellStart"/>
            <w:r>
              <w:rPr>
                <w:b/>
                <w:bCs/>
                <w:sz w:val="22"/>
                <w:szCs w:val="22"/>
              </w:rPr>
              <w:t>Пр</w:t>
            </w:r>
            <w:proofErr w:type="spellEnd"/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ЦСР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ВР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Сумма</w:t>
            </w:r>
          </w:p>
        </w:tc>
      </w:tr>
      <w:tr w:rsidR="00AA096E" w:rsidTr="00AA096E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0000000000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2628,1</w:t>
            </w:r>
          </w:p>
        </w:tc>
      </w:tr>
      <w:tr w:rsidR="00AA096E" w:rsidTr="00AA096E">
        <w:trPr>
          <w:trHeight w:val="57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0102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0000000000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820,3</w:t>
            </w:r>
          </w:p>
        </w:tc>
      </w:tr>
      <w:tr w:rsidR="00AA096E" w:rsidTr="00AA096E">
        <w:trPr>
          <w:trHeight w:val="6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096E" w:rsidRDefault="00AA096E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Расходы на обеспечение функционирования высшего должностного лица муниципального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0102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9999981010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820,3</w:t>
            </w:r>
          </w:p>
        </w:tc>
      </w:tr>
      <w:tr w:rsidR="00AA096E" w:rsidTr="00AA096E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096E" w:rsidRDefault="00AA09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0102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9999981010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630,0</w:t>
            </w:r>
          </w:p>
        </w:tc>
      </w:tr>
      <w:tr w:rsidR="00AA096E" w:rsidTr="00AA096E">
        <w:trPr>
          <w:trHeight w:val="9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A096E" w:rsidRDefault="00AA09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0102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9999981010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190,3</w:t>
            </w:r>
          </w:p>
        </w:tc>
      </w:tr>
      <w:tr w:rsidR="00AA096E" w:rsidTr="00AA096E">
        <w:trPr>
          <w:trHeight w:val="8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0104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0000000000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718,5</w:t>
            </w:r>
          </w:p>
        </w:tc>
      </w:tr>
      <w:tr w:rsidR="00AA096E" w:rsidTr="00AA096E">
        <w:trPr>
          <w:trHeight w:val="6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Расходы на обеспечение функций  органов местного самоуправления (Центральный аппарат)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0104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9999981020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718,5</w:t>
            </w:r>
          </w:p>
        </w:tc>
      </w:tr>
      <w:tr w:rsidR="00AA096E" w:rsidTr="00AA096E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096E" w:rsidRDefault="00AA09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0104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9999981020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551,8</w:t>
            </w:r>
          </w:p>
        </w:tc>
      </w:tr>
      <w:tr w:rsidR="00AA096E" w:rsidTr="00AA096E">
        <w:trPr>
          <w:trHeight w:val="9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A096E" w:rsidRDefault="00AA09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0104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9999981020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166,7</w:t>
            </w:r>
          </w:p>
        </w:tc>
      </w:tr>
      <w:tr w:rsidR="00AA096E" w:rsidTr="00AA096E">
        <w:trPr>
          <w:trHeight w:val="8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096E" w:rsidRDefault="00AA096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0106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0000000000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75,6</w:t>
            </w:r>
          </w:p>
        </w:tc>
      </w:tr>
      <w:tr w:rsidR="00AA096E" w:rsidTr="00AA096E">
        <w:trPr>
          <w:trHeight w:val="6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096E" w:rsidRDefault="00AA096E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Межбюджетные трансферты на осуществление части полномочий по формированию и исполнению бюджета поселения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0106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9999941010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74,6</w:t>
            </w:r>
          </w:p>
        </w:tc>
      </w:tr>
      <w:tr w:rsidR="00AA096E" w:rsidTr="00AA096E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096E" w:rsidRDefault="00AA09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0106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9999941010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74,6</w:t>
            </w:r>
          </w:p>
        </w:tc>
      </w:tr>
      <w:tr w:rsidR="00AA096E" w:rsidTr="00AA096E">
        <w:trPr>
          <w:trHeight w:val="6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096E" w:rsidRDefault="00AA096E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Осуществление переданных полномочий контрольно-счетных органов поселений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0106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9999941020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1,0</w:t>
            </w:r>
          </w:p>
        </w:tc>
      </w:tr>
      <w:tr w:rsidR="00AA096E" w:rsidTr="00AA096E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096E" w:rsidRDefault="00AA09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0106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9999941020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</w:tr>
      <w:tr w:rsidR="00AA096E" w:rsidTr="00AA096E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096E" w:rsidRDefault="00AA096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0113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0000000000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1013,7</w:t>
            </w:r>
          </w:p>
        </w:tc>
      </w:tr>
      <w:tr w:rsidR="00AA096E" w:rsidTr="00AA096E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096E" w:rsidRDefault="00AA096E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Уплата прочих налогов, сборов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0113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9999982180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1,0</w:t>
            </w:r>
          </w:p>
        </w:tc>
      </w:tr>
      <w:tr w:rsidR="00AA096E" w:rsidTr="00AA096E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096E" w:rsidRDefault="00AA09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Уплата прочих налогов, сборов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0113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9999982180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852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</w:tr>
      <w:tr w:rsidR="00AA096E" w:rsidTr="00AA096E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096E" w:rsidRDefault="00AA096E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Уплата иных платежей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0113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9999982190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83,0</w:t>
            </w:r>
          </w:p>
        </w:tc>
      </w:tr>
      <w:tr w:rsidR="00AA096E" w:rsidTr="00AA096E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096E" w:rsidRDefault="00AA09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Уплата иных платежей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0113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9999982190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853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83,0</w:t>
            </w:r>
          </w:p>
        </w:tc>
      </w:tr>
      <w:tr w:rsidR="00AA096E" w:rsidTr="00AA096E">
        <w:trPr>
          <w:trHeight w:val="6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096E" w:rsidRDefault="00AA096E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lastRenderedPageBreak/>
              <w:t>Расходы на обеспечение деятельности (оказание услуг) учреждений хозяйственного обслуживания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0113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9999983590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929,7</w:t>
            </w:r>
          </w:p>
        </w:tc>
      </w:tr>
      <w:tr w:rsidR="00AA096E" w:rsidTr="00AA096E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096E" w:rsidRDefault="00AA09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Фонд оплаты труда учреждений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0113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9999983590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346,4</w:t>
            </w:r>
          </w:p>
        </w:tc>
      </w:tr>
      <w:tr w:rsidR="00AA096E" w:rsidTr="00AA096E">
        <w:trPr>
          <w:trHeight w:val="6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096E" w:rsidRDefault="00AA09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0113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9999983590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104,6</w:t>
            </w:r>
          </w:p>
        </w:tc>
      </w:tr>
      <w:tr w:rsidR="00AA096E" w:rsidTr="00AA096E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096E" w:rsidRDefault="00AA09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0113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9999983590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408,6</w:t>
            </w:r>
          </w:p>
        </w:tc>
      </w:tr>
      <w:tr w:rsidR="00AA096E" w:rsidTr="00AA096E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096E" w:rsidRDefault="00AA09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Закупка энергетических ресурсов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0113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9999983590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247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70,1</w:t>
            </w:r>
          </w:p>
        </w:tc>
      </w:tr>
      <w:tr w:rsidR="00AA096E" w:rsidTr="00AA096E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096E" w:rsidRDefault="00AA096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0000000000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213,0</w:t>
            </w:r>
          </w:p>
        </w:tc>
      </w:tr>
      <w:tr w:rsidR="00AA096E" w:rsidTr="00AA096E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096E" w:rsidRDefault="00AA096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0000000000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213,0</w:t>
            </w:r>
          </w:p>
        </w:tc>
      </w:tr>
      <w:tr w:rsidR="00AA096E" w:rsidTr="00AA096E">
        <w:trPr>
          <w:trHeight w:val="6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096E" w:rsidRDefault="00AA096E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0203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9999951180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213,0</w:t>
            </w:r>
          </w:p>
        </w:tc>
      </w:tr>
      <w:tr w:rsidR="00AA096E" w:rsidTr="00AA096E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096E" w:rsidRDefault="00AA09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9999951180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163,6</w:t>
            </w:r>
          </w:p>
        </w:tc>
      </w:tr>
      <w:tr w:rsidR="00AA096E" w:rsidTr="00AA096E">
        <w:trPr>
          <w:trHeight w:val="9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A096E" w:rsidRDefault="00AA09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9999951180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49,4</w:t>
            </w:r>
          </w:p>
        </w:tc>
      </w:tr>
      <w:tr w:rsidR="00AA096E" w:rsidTr="00AA096E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096E" w:rsidRDefault="00AA096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0000000000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128,4</w:t>
            </w:r>
          </w:p>
        </w:tc>
      </w:tr>
      <w:tr w:rsidR="00AA096E" w:rsidTr="00AA096E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096E" w:rsidRDefault="00AA096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0502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0000000000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64,0</w:t>
            </w:r>
          </w:p>
        </w:tc>
      </w:tr>
      <w:tr w:rsidR="00AA096E" w:rsidTr="00AA096E">
        <w:trPr>
          <w:trHeight w:val="27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096E" w:rsidRDefault="00AA096E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Мероприятия в области коммунального хозяйства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0502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9999982260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64,0</w:t>
            </w:r>
          </w:p>
        </w:tc>
      </w:tr>
      <w:tr w:rsidR="00AA096E" w:rsidTr="00AA096E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096E" w:rsidRDefault="00AA09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9999982260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64,0</w:t>
            </w:r>
          </w:p>
        </w:tc>
      </w:tr>
      <w:tr w:rsidR="00AA096E" w:rsidTr="00AA096E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096E" w:rsidRDefault="00AA096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0000000000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64,4</w:t>
            </w:r>
          </w:p>
        </w:tc>
      </w:tr>
      <w:tr w:rsidR="00AA096E" w:rsidTr="00AA096E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096E" w:rsidRDefault="00AA096E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Расходы на </w:t>
            </w:r>
            <w:proofErr w:type="spellStart"/>
            <w:r>
              <w:rPr>
                <w:i/>
                <w:iCs/>
                <w:sz w:val="20"/>
                <w:szCs w:val="20"/>
              </w:rPr>
              <w:t>благоустроительные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работы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9999982250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64,4</w:t>
            </w:r>
          </w:p>
        </w:tc>
      </w:tr>
      <w:tr w:rsidR="00AA096E" w:rsidTr="00AA096E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096E" w:rsidRDefault="00AA09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9999982250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64,4</w:t>
            </w:r>
          </w:p>
        </w:tc>
      </w:tr>
      <w:tr w:rsidR="00AA096E" w:rsidTr="00AA096E">
        <w:trPr>
          <w:trHeight w:val="27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096E" w:rsidRDefault="00AA096E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0800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0000000000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30,0</w:t>
            </w:r>
          </w:p>
        </w:tc>
      </w:tr>
      <w:tr w:rsidR="00AA096E" w:rsidTr="00AA096E">
        <w:trPr>
          <w:trHeight w:val="27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096E" w:rsidRDefault="00AA096E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Культура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0000000000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</w:tr>
      <w:tr w:rsidR="00AA096E" w:rsidTr="00AA096E">
        <w:trPr>
          <w:trHeight w:val="51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A096E" w:rsidRDefault="00AA096E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Расходы на обеспечение деятельности (оказание услуг) учреждений культуры (дома культуры, другие учреждения культуры)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0801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9999983110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30,0</w:t>
            </w:r>
          </w:p>
        </w:tc>
      </w:tr>
      <w:tr w:rsidR="00AA096E" w:rsidTr="00AA096E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A096E" w:rsidRDefault="00AA09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9999983110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</w:tr>
      <w:tr w:rsidR="00AA096E" w:rsidTr="00AA096E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096E" w:rsidRDefault="00AA096E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Социальная политика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0000000000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36,0</w:t>
            </w:r>
          </w:p>
        </w:tc>
      </w:tr>
      <w:tr w:rsidR="00AA096E" w:rsidTr="00AA096E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096E" w:rsidRDefault="00AA096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Пенсионное обеспечение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0000000000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36,0</w:t>
            </w:r>
          </w:p>
        </w:tc>
      </w:tr>
      <w:tr w:rsidR="00AA096E" w:rsidTr="00AA096E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096E" w:rsidRDefault="00AA096E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Доплаты к пенсиям  муниципальных служащих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1001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9999985010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36,0</w:t>
            </w:r>
          </w:p>
        </w:tc>
      </w:tr>
      <w:tr w:rsidR="00AA096E" w:rsidTr="00AA096E">
        <w:trPr>
          <w:trHeight w:val="6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096E" w:rsidRDefault="00AA09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9999985010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321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36,0</w:t>
            </w:r>
          </w:p>
        </w:tc>
      </w:tr>
      <w:tr w:rsidR="00AA096E" w:rsidTr="00AA096E">
        <w:trPr>
          <w:trHeight w:val="300"/>
        </w:trPr>
        <w:tc>
          <w:tcPr>
            <w:tcW w:w="85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AA096E" w:rsidRDefault="00AA096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Всего расходов:   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A096E" w:rsidRDefault="00AA096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3035,5</w:t>
            </w:r>
          </w:p>
        </w:tc>
      </w:tr>
    </w:tbl>
    <w:p w:rsidR="00AA096E" w:rsidRDefault="00AA096E" w:rsidP="00AA096E">
      <w:pPr>
        <w:ind w:left="60"/>
        <w:rPr>
          <w:sz w:val="28"/>
          <w:szCs w:val="28"/>
        </w:rPr>
      </w:pPr>
    </w:p>
    <w:p w:rsidR="00AA096E" w:rsidRDefault="00AA096E" w:rsidP="00AA096E">
      <w:pPr>
        <w:ind w:left="60"/>
        <w:rPr>
          <w:sz w:val="28"/>
          <w:szCs w:val="28"/>
        </w:rPr>
      </w:pPr>
    </w:p>
    <w:p w:rsidR="00AA096E" w:rsidRDefault="00AA096E" w:rsidP="00AA096E">
      <w:pPr>
        <w:ind w:left="60"/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W w:w="9497" w:type="dxa"/>
        <w:tblInd w:w="93" w:type="dxa"/>
        <w:tblLook w:val="04A0" w:firstRow="1" w:lastRow="0" w:firstColumn="1" w:lastColumn="0" w:noHBand="0" w:noVBand="1"/>
      </w:tblPr>
      <w:tblGrid>
        <w:gridCol w:w="3440"/>
        <w:gridCol w:w="4797"/>
        <w:gridCol w:w="1260"/>
      </w:tblGrid>
      <w:tr w:rsidR="00AA096E" w:rsidTr="00AA096E">
        <w:trPr>
          <w:trHeight w:val="255"/>
        </w:trPr>
        <w:tc>
          <w:tcPr>
            <w:tcW w:w="9497" w:type="dxa"/>
            <w:gridSpan w:val="3"/>
            <w:noWrap/>
            <w:vAlign w:val="bottom"/>
            <w:hideMark/>
          </w:tcPr>
          <w:p w:rsidR="00AA096E" w:rsidRDefault="00AA09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Приложение 10</w:t>
            </w:r>
          </w:p>
        </w:tc>
      </w:tr>
      <w:tr w:rsidR="00AA096E" w:rsidTr="00AA096E">
        <w:trPr>
          <w:trHeight w:val="255"/>
        </w:trPr>
        <w:tc>
          <w:tcPr>
            <w:tcW w:w="9497" w:type="dxa"/>
            <w:gridSpan w:val="3"/>
            <w:shd w:val="clear" w:color="auto" w:fill="FFFFFF"/>
            <w:noWrap/>
            <w:vAlign w:val="bottom"/>
            <w:hideMark/>
          </w:tcPr>
          <w:p w:rsidR="00AA096E" w:rsidRDefault="00AA09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 Решению Совета депутатов</w:t>
            </w:r>
          </w:p>
        </w:tc>
      </w:tr>
      <w:tr w:rsidR="00AA096E" w:rsidTr="00AA096E">
        <w:trPr>
          <w:trHeight w:val="255"/>
        </w:trPr>
        <w:tc>
          <w:tcPr>
            <w:tcW w:w="9497" w:type="dxa"/>
            <w:gridSpan w:val="3"/>
            <w:shd w:val="clear" w:color="auto" w:fill="FFFFFF"/>
            <w:noWrap/>
            <w:vAlign w:val="bottom"/>
            <w:hideMark/>
          </w:tcPr>
          <w:p w:rsidR="00AA096E" w:rsidRDefault="00AA09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 сельское поселение «Сулхара» №1-10С  от "06" мая  2024 г.</w:t>
            </w:r>
          </w:p>
        </w:tc>
      </w:tr>
      <w:tr w:rsidR="00AA096E" w:rsidTr="00AA096E">
        <w:trPr>
          <w:trHeight w:val="255"/>
        </w:trPr>
        <w:tc>
          <w:tcPr>
            <w:tcW w:w="9497" w:type="dxa"/>
            <w:gridSpan w:val="3"/>
            <w:shd w:val="clear" w:color="auto" w:fill="FFFFFF"/>
            <w:noWrap/>
            <w:vAlign w:val="bottom"/>
            <w:hideMark/>
          </w:tcPr>
          <w:p w:rsidR="00AA096E" w:rsidRDefault="00AA09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"О внесении изменений в Решение №2-5С от "28" декабря 2023 г.</w:t>
            </w:r>
          </w:p>
        </w:tc>
      </w:tr>
      <w:tr w:rsidR="00AA096E" w:rsidTr="00AA096E">
        <w:trPr>
          <w:trHeight w:val="255"/>
        </w:trPr>
        <w:tc>
          <w:tcPr>
            <w:tcW w:w="9497" w:type="dxa"/>
            <w:gridSpan w:val="3"/>
            <w:shd w:val="clear" w:color="auto" w:fill="FFFFFF"/>
            <w:noWrap/>
            <w:vAlign w:val="bottom"/>
            <w:hideMark/>
          </w:tcPr>
          <w:p w:rsidR="00AA096E" w:rsidRDefault="00AA09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«О бюджете муниципального образования сельское поселение</w:t>
            </w:r>
          </w:p>
        </w:tc>
      </w:tr>
      <w:tr w:rsidR="00AA096E" w:rsidTr="00AA096E">
        <w:trPr>
          <w:trHeight w:val="300"/>
        </w:trPr>
        <w:tc>
          <w:tcPr>
            <w:tcW w:w="9497" w:type="dxa"/>
            <w:gridSpan w:val="3"/>
            <w:shd w:val="clear" w:color="auto" w:fill="FFFFFF"/>
            <w:noWrap/>
            <w:vAlign w:val="bottom"/>
            <w:hideMark/>
          </w:tcPr>
          <w:p w:rsidR="00AA096E" w:rsidRDefault="00AA09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«Сулхара» на 2024 год и на плановый период 2025 и 2026 годов»</w:t>
            </w:r>
          </w:p>
        </w:tc>
      </w:tr>
      <w:tr w:rsidR="00AA096E" w:rsidTr="00AA096E">
        <w:trPr>
          <w:trHeight w:val="255"/>
        </w:trPr>
        <w:tc>
          <w:tcPr>
            <w:tcW w:w="9497" w:type="dxa"/>
            <w:gridSpan w:val="3"/>
            <w:vMerge w:val="restart"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Источники финансирования дефицита местного бюджета на 2024 год</w:t>
            </w:r>
          </w:p>
        </w:tc>
      </w:tr>
      <w:tr w:rsidR="00AA096E" w:rsidTr="00AA096E">
        <w:trPr>
          <w:trHeight w:val="408"/>
        </w:trPr>
        <w:tc>
          <w:tcPr>
            <w:tcW w:w="0" w:type="auto"/>
            <w:gridSpan w:val="3"/>
            <w:vMerge/>
            <w:vAlign w:val="center"/>
            <w:hideMark/>
          </w:tcPr>
          <w:p w:rsidR="00AA096E" w:rsidRDefault="00AA096E">
            <w:pPr>
              <w:suppressAutoHyphens w:val="0"/>
              <w:rPr>
                <w:b/>
                <w:bCs/>
                <w:sz w:val="22"/>
                <w:szCs w:val="22"/>
              </w:rPr>
            </w:pPr>
          </w:p>
        </w:tc>
      </w:tr>
      <w:tr w:rsidR="00AA096E" w:rsidTr="00AA096E">
        <w:trPr>
          <w:trHeight w:val="255"/>
        </w:trPr>
        <w:tc>
          <w:tcPr>
            <w:tcW w:w="94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A096E" w:rsidRDefault="00AA09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(тыс. руб.)</w:t>
            </w:r>
          </w:p>
        </w:tc>
      </w:tr>
      <w:tr w:rsidR="00AA096E" w:rsidTr="00AA096E">
        <w:trPr>
          <w:trHeight w:val="42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Код</w:t>
            </w:r>
          </w:p>
        </w:tc>
        <w:tc>
          <w:tcPr>
            <w:tcW w:w="4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Сумма</w:t>
            </w:r>
          </w:p>
        </w:tc>
      </w:tr>
      <w:tr w:rsidR="00AA096E" w:rsidTr="00AA096E">
        <w:trPr>
          <w:trHeight w:val="675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000 01 05 00 00 00 0000 000</w:t>
            </w:r>
          </w:p>
        </w:tc>
        <w:tc>
          <w:tcPr>
            <w:tcW w:w="4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Изменение остатков средств на счетах по учету средств бюджета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170,2</w:t>
            </w:r>
          </w:p>
        </w:tc>
      </w:tr>
      <w:tr w:rsidR="00AA096E" w:rsidTr="00AA096E">
        <w:trPr>
          <w:trHeight w:val="72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000 01 05 00 00 00 0000 500</w:t>
            </w:r>
          </w:p>
        </w:tc>
        <w:tc>
          <w:tcPr>
            <w:tcW w:w="4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096E" w:rsidRDefault="00AA09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Увеличение остатков средств бюджетов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-2865,3</w:t>
            </w:r>
          </w:p>
        </w:tc>
      </w:tr>
      <w:tr w:rsidR="00AA096E" w:rsidTr="00AA096E">
        <w:trPr>
          <w:trHeight w:val="72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000 01 05 02 01 10 0000 510</w:t>
            </w:r>
          </w:p>
        </w:tc>
        <w:tc>
          <w:tcPr>
            <w:tcW w:w="4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Увеличение прочих остатков средств бюджетов сельских поселений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-2865,3</w:t>
            </w:r>
          </w:p>
        </w:tc>
      </w:tr>
      <w:tr w:rsidR="00AA096E" w:rsidTr="00AA096E">
        <w:trPr>
          <w:trHeight w:val="69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000 01 05 00 00 00 0000 600</w:t>
            </w:r>
          </w:p>
        </w:tc>
        <w:tc>
          <w:tcPr>
            <w:tcW w:w="4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096E" w:rsidRDefault="00AA09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Уменьшение остатков средств бюджетов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3035,5</w:t>
            </w:r>
          </w:p>
        </w:tc>
      </w:tr>
      <w:tr w:rsidR="00AA096E" w:rsidTr="00AA096E">
        <w:trPr>
          <w:trHeight w:val="6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000 01 05 01 01 10 0000 610</w:t>
            </w:r>
          </w:p>
        </w:tc>
        <w:tc>
          <w:tcPr>
            <w:tcW w:w="4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96E" w:rsidRDefault="00AA09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Уменьшение прочих остатков средств бюджетов сельских поселений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3035,5</w:t>
            </w:r>
          </w:p>
        </w:tc>
      </w:tr>
    </w:tbl>
    <w:p w:rsidR="00AA096E" w:rsidRDefault="00AA096E" w:rsidP="00AA096E">
      <w:pPr>
        <w:ind w:left="60"/>
        <w:rPr>
          <w:sz w:val="28"/>
          <w:szCs w:val="28"/>
        </w:rPr>
      </w:pPr>
    </w:p>
    <w:p w:rsidR="00AA096E" w:rsidRDefault="00AA096E" w:rsidP="00AA096E">
      <w:pPr>
        <w:ind w:left="60"/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W w:w="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7229"/>
        <w:gridCol w:w="1146"/>
      </w:tblGrid>
      <w:tr w:rsidR="00AA096E" w:rsidTr="00AA096E">
        <w:trPr>
          <w:trHeight w:val="300"/>
        </w:trPr>
        <w:tc>
          <w:tcPr>
            <w:tcW w:w="9226" w:type="dxa"/>
            <w:gridSpan w:val="3"/>
            <w:shd w:val="clear" w:color="auto" w:fill="FFFFFF"/>
            <w:noWrap/>
            <w:vAlign w:val="bottom"/>
            <w:hideMark/>
          </w:tcPr>
          <w:p w:rsidR="00AA096E" w:rsidRDefault="00AA09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Приложение 14</w:t>
            </w:r>
          </w:p>
        </w:tc>
      </w:tr>
      <w:tr w:rsidR="00AA096E" w:rsidTr="00AA096E">
        <w:trPr>
          <w:trHeight w:val="300"/>
        </w:trPr>
        <w:tc>
          <w:tcPr>
            <w:tcW w:w="9226" w:type="dxa"/>
            <w:gridSpan w:val="3"/>
            <w:shd w:val="clear" w:color="auto" w:fill="FFFFFF"/>
            <w:noWrap/>
            <w:vAlign w:val="bottom"/>
            <w:hideMark/>
          </w:tcPr>
          <w:p w:rsidR="00AA096E" w:rsidRDefault="00AA09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 Решению Совета депутатов</w:t>
            </w:r>
          </w:p>
        </w:tc>
      </w:tr>
      <w:tr w:rsidR="00AA096E" w:rsidTr="00AA096E">
        <w:trPr>
          <w:trHeight w:val="300"/>
        </w:trPr>
        <w:tc>
          <w:tcPr>
            <w:tcW w:w="9226" w:type="dxa"/>
            <w:gridSpan w:val="3"/>
            <w:shd w:val="clear" w:color="auto" w:fill="FFFFFF"/>
            <w:noWrap/>
            <w:vAlign w:val="bottom"/>
            <w:hideMark/>
          </w:tcPr>
          <w:p w:rsidR="00AA096E" w:rsidRDefault="00AA09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 сельское поселение «Сулхара» №1-10С  от "06"  мая  2024 г.</w:t>
            </w:r>
          </w:p>
        </w:tc>
      </w:tr>
      <w:tr w:rsidR="00AA096E" w:rsidTr="00AA096E">
        <w:trPr>
          <w:trHeight w:val="300"/>
        </w:trPr>
        <w:tc>
          <w:tcPr>
            <w:tcW w:w="9226" w:type="dxa"/>
            <w:gridSpan w:val="3"/>
            <w:shd w:val="clear" w:color="auto" w:fill="FFFFFF"/>
            <w:noWrap/>
            <w:vAlign w:val="bottom"/>
            <w:hideMark/>
          </w:tcPr>
          <w:p w:rsidR="00AA096E" w:rsidRDefault="00AA09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"О внесении изменений в Решение №2-5С от "28" декабря 2023 г.</w:t>
            </w:r>
          </w:p>
        </w:tc>
      </w:tr>
      <w:tr w:rsidR="00AA096E" w:rsidTr="00AA096E">
        <w:trPr>
          <w:trHeight w:val="300"/>
        </w:trPr>
        <w:tc>
          <w:tcPr>
            <w:tcW w:w="9226" w:type="dxa"/>
            <w:gridSpan w:val="3"/>
            <w:shd w:val="clear" w:color="auto" w:fill="FFFFFF"/>
            <w:noWrap/>
            <w:vAlign w:val="bottom"/>
            <w:hideMark/>
          </w:tcPr>
          <w:p w:rsidR="00AA096E" w:rsidRDefault="00AA09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«О бюджете муниципального образования сельское поселение</w:t>
            </w:r>
          </w:p>
        </w:tc>
      </w:tr>
      <w:tr w:rsidR="00AA096E" w:rsidTr="00AA096E">
        <w:trPr>
          <w:trHeight w:val="300"/>
        </w:trPr>
        <w:tc>
          <w:tcPr>
            <w:tcW w:w="9226" w:type="dxa"/>
            <w:gridSpan w:val="3"/>
            <w:shd w:val="clear" w:color="auto" w:fill="FFFFFF"/>
            <w:noWrap/>
            <w:vAlign w:val="bottom"/>
            <w:hideMark/>
          </w:tcPr>
          <w:p w:rsidR="00AA096E" w:rsidRDefault="00AA09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«Сулхара» на 2024 год и на плановый период 2025 и 2026 годов»</w:t>
            </w:r>
          </w:p>
        </w:tc>
      </w:tr>
      <w:tr w:rsidR="00AA096E" w:rsidTr="00AA096E">
        <w:trPr>
          <w:trHeight w:val="300"/>
        </w:trPr>
        <w:tc>
          <w:tcPr>
            <w:tcW w:w="851" w:type="dxa"/>
            <w:shd w:val="clear" w:color="auto" w:fill="FFFFFF"/>
            <w:noWrap/>
            <w:vAlign w:val="bottom"/>
            <w:hideMark/>
          </w:tcPr>
          <w:p w:rsidR="00AA096E" w:rsidRDefault="00AA09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7229" w:type="dxa"/>
            <w:shd w:val="clear" w:color="auto" w:fill="FFFFFF"/>
            <w:noWrap/>
            <w:vAlign w:val="bottom"/>
            <w:hideMark/>
          </w:tcPr>
          <w:p w:rsidR="00AA096E" w:rsidRDefault="00AA09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46" w:type="dxa"/>
            <w:shd w:val="clear" w:color="auto" w:fill="FFFFFF"/>
            <w:noWrap/>
            <w:vAlign w:val="bottom"/>
            <w:hideMark/>
          </w:tcPr>
          <w:p w:rsidR="00AA096E" w:rsidRDefault="00AA09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AA096E" w:rsidTr="00AA096E">
        <w:trPr>
          <w:trHeight w:val="705"/>
        </w:trPr>
        <w:tc>
          <w:tcPr>
            <w:tcW w:w="9226" w:type="dxa"/>
            <w:gridSpan w:val="3"/>
            <w:shd w:val="clear" w:color="auto" w:fill="FFFFFF"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Распределение бюджетных ассигнований по разделам и подразделам классификации расходов бюджетов на 2024 год</w:t>
            </w:r>
          </w:p>
        </w:tc>
      </w:tr>
      <w:tr w:rsidR="00AA096E" w:rsidTr="00AA096E">
        <w:trPr>
          <w:trHeight w:val="300"/>
        </w:trPr>
        <w:tc>
          <w:tcPr>
            <w:tcW w:w="851" w:type="dxa"/>
            <w:shd w:val="clear" w:color="auto" w:fill="FFFFFF"/>
            <w:noWrap/>
            <w:vAlign w:val="bottom"/>
            <w:hideMark/>
          </w:tcPr>
          <w:p w:rsidR="00AA096E" w:rsidRDefault="00AA09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7229" w:type="dxa"/>
            <w:shd w:val="clear" w:color="auto" w:fill="FFFFFF"/>
            <w:noWrap/>
            <w:vAlign w:val="bottom"/>
            <w:hideMark/>
          </w:tcPr>
          <w:p w:rsidR="00AA096E" w:rsidRDefault="00AA09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46" w:type="dxa"/>
            <w:shd w:val="clear" w:color="auto" w:fill="FFFFFF"/>
            <w:noWrap/>
            <w:vAlign w:val="bottom"/>
            <w:hideMark/>
          </w:tcPr>
          <w:p w:rsidR="00AA096E" w:rsidRDefault="00AA09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AA096E" w:rsidTr="00AA096E">
        <w:trPr>
          <w:trHeight w:val="300"/>
        </w:trPr>
        <w:tc>
          <w:tcPr>
            <w:tcW w:w="92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AA096E" w:rsidRDefault="00AA09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(тыс. руб.)</w:t>
            </w:r>
          </w:p>
        </w:tc>
      </w:tr>
      <w:tr w:rsidR="00AA096E" w:rsidTr="00AA096E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Код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Сумма</w:t>
            </w:r>
          </w:p>
        </w:tc>
      </w:tr>
      <w:tr w:rsidR="00AA096E" w:rsidTr="00AA096E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0100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2628,1 </w:t>
            </w:r>
          </w:p>
        </w:tc>
      </w:tr>
      <w:tr w:rsidR="00AA096E" w:rsidTr="00AA096E">
        <w:trPr>
          <w:trHeight w:val="6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0102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820,3 </w:t>
            </w:r>
          </w:p>
        </w:tc>
      </w:tr>
      <w:tr w:rsidR="00AA096E" w:rsidTr="00AA096E">
        <w:trPr>
          <w:trHeight w:val="9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0104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718,5 </w:t>
            </w:r>
          </w:p>
        </w:tc>
      </w:tr>
      <w:tr w:rsidR="00AA096E" w:rsidTr="00AA096E">
        <w:trPr>
          <w:trHeight w:val="9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0106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096E" w:rsidRDefault="00AA09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75,6 </w:t>
            </w:r>
          </w:p>
        </w:tc>
      </w:tr>
      <w:tr w:rsidR="00AA096E" w:rsidTr="00AA096E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0113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096E" w:rsidRDefault="00AA09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1013,7 </w:t>
            </w:r>
          </w:p>
        </w:tc>
      </w:tr>
      <w:tr w:rsidR="00AA096E" w:rsidTr="00AA096E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0200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096E" w:rsidRDefault="00AA096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213,0 </w:t>
            </w:r>
          </w:p>
        </w:tc>
      </w:tr>
      <w:tr w:rsidR="00AA096E" w:rsidTr="00AA096E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0203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096E" w:rsidRDefault="00AA09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213,0 </w:t>
            </w:r>
          </w:p>
        </w:tc>
      </w:tr>
      <w:tr w:rsidR="00AA096E" w:rsidTr="00AA096E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0500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096E" w:rsidRDefault="00AA096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128,4 </w:t>
            </w:r>
          </w:p>
        </w:tc>
      </w:tr>
      <w:tr w:rsidR="00AA096E" w:rsidTr="00AA096E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0502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096E" w:rsidRDefault="00AA096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64,0 </w:t>
            </w:r>
          </w:p>
        </w:tc>
      </w:tr>
      <w:tr w:rsidR="00AA096E" w:rsidTr="00AA096E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0503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096E" w:rsidRDefault="00AA096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64,4 </w:t>
            </w:r>
          </w:p>
        </w:tc>
      </w:tr>
      <w:tr w:rsidR="00AA096E" w:rsidTr="00AA096E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0800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096E" w:rsidRDefault="00AA096E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30,0 </w:t>
            </w:r>
          </w:p>
        </w:tc>
      </w:tr>
      <w:tr w:rsidR="00AA096E" w:rsidTr="00AA096E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0801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096E" w:rsidRDefault="00AA096E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Культура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30,0 </w:t>
            </w:r>
          </w:p>
        </w:tc>
      </w:tr>
      <w:tr w:rsidR="00AA096E" w:rsidTr="00AA096E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1000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096E" w:rsidRDefault="00AA096E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Социальная политика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36,0 </w:t>
            </w:r>
          </w:p>
        </w:tc>
      </w:tr>
      <w:tr w:rsidR="00AA096E" w:rsidTr="00AA096E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1001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096E" w:rsidRDefault="00AA09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Пенсионное обеспечение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36,0 </w:t>
            </w:r>
          </w:p>
        </w:tc>
      </w:tr>
      <w:tr w:rsidR="00AA096E" w:rsidTr="00AA096E">
        <w:trPr>
          <w:trHeight w:val="300"/>
        </w:trPr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 расходов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3035,5 </w:t>
            </w:r>
          </w:p>
        </w:tc>
      </w:tr>
    </w:tbl>
    <w:p w:rsidR="00AA096E" w:rsidRDefault="00AA096E" w:rsidP="00AA096E">
      <w:pPr>
        <w:ind w:left="60"/>
        <w:rPr>
          <w:sz w:val="28"/>
          <w:szCs w:val="28"/>
        </w:rPr>
      </w:pPr>
    </w:p>
    <w:p w:rsidR="00AA096E" w:rsidRDefault="00AA096E" w:rsidP="00AA096E">
      <w:pPr>
        <w:ind w:left="60"/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3261"/>
        <w:gridCol w:w="850"/>
        <w:gridCol w:w="851"/>
        <w:gridCol w:w="1316"/>
        <w:gridCol w:w="786"/>
        <w:gridCol w:w="1016"/>
        <w:gridCol w:w="1276"/>
      </w:tblGrid>
      <w:tr w:rsidR="00AA096E" w:rsidTr="00AA096E">
        <w:trPr>
          <w:trHeight w:val="255"/>
        </w:trPr>
        <w:tc>
          <w:tcPr>
            <w:tcW w:w="9356" w:type="dxa"/>
            <w:gridSpan w:val="7"/>
            <w:shd w:val="clear" w:color="auto" w:fill="FFFFFF"/>
            <w:noWrap/>
            <w:vAlign w:val="bottom"/>
            <w:hideMark/>
          </w:tcPr>
          <w:p w:rsidR="00AA096E" w:rsidRDefault="00AA09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Утверждаю ______</w:t>
            </w:r>
          </w:p>
        </w:tc>
      </w:tr>
      <w:tr w:rsidR="00AA096E" w:rsidTr="00AA096E">
        <w:trPr>
          <w:trHeight w:val="255"/>
        </w:trPr>
        <w:tc>
          <w:tcPr>
            <w:tcW w:w="9356" w:type="dxa"/>
            <w:gridSpan w:val="7"/>
            <w:shd w:val="clear" w:color="auto" w:fill="FFFFFF"/>
            <w:noWrap/>
            <w:vAlign w:val="bottom"/>
            <w:hideMark/>
          </w:tcPr>
          <w:p w:rsidR="00AA096E" w:rsidRDefault="00AA09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Глава МО "Сулхара"</w:t>
            </w:r>
          </w:p>
        </w:tc>
      </w:tr>
      <w:tr w:rsidR="00AA096E" w:rsidTr="00AA096E">
        <w:trPr>
          <w:trHeight w:val="255"/>
        </w:trPr>
        <w:tc>
          <w:tcPr>
            <w:tcW w:w="9356" w:type="dxa"/>
            <w:gridSpan w:val="7"/>
            <w:shd w:val="clear" w:color="auto" w:fill="FFFFFF"/>
            <w:noWrap/>
            <w:vAlign w:val="bottom"/>
            <w:hideMark/>
          </w:tcPr>
          <w:p w:rsidR="00AA096E" w:rsidRDefault="00AA09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Ю.П. Попов</w:t>
            </w:r>
          </w:p>
        </w:tc>
      </w:tr>
      <w:tr w:rsidR="00AA096E" w:rsidTr="00AA096E">
        <w:trPr>
          <w:trHeight w:val="300"/>
        </w:trPr>
        <w:tc>
          <w:tcPr>
            <w:tcW w:w="3261" w:type="dxa"/>
            <w:shd w:val="clear" w:color="auto" w:fill="FFFFFF"/>
            <w:noWrap/>
            <w:vAlign w:val="bottom"/>
            <w:hideMark/>
          </w:tcPr>
          <w:p w:rsidR="00AA096E" w:rsidRDefault="00AA09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vAlign w:val="bottom"/>
            <w:hideMark/>
          </w:tcPr>
          <w:p w:rsidR="00AA096E" w:rsidRDefault="00AA09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vAlign w:val="bottom"/>
            <w:hideMark/>
          </w:tcPr>
          <w:p w:rsidR="00AA096E" w:rsidRDefault="00AA09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316" w:type="dxa"/>
            <w:shd w:val="clear" w:color="auto" w:fill="FFFFFF"/>
            <w:noWrap/>
            <w:vAlign w:val="bottom"/>
            <w:hideMark/>
          </w:tcPr>
          <w:p w:rsidR="00AA096E" w:rsidRDefault="00AA09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  <w:hideMark/>
          </w:tcPr>
          <w:p w:rsidR="00AA096E" w:rsidRDefault="00AA09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016" w:type="dxa"/>
            <w:shd w:val="clear" w:color="auto" w:fill="FFFFFF"/>
            <w:vAlign w:val="bottom"/>
            <w:hideMark/>
          </w:tcPr>
          <w:p w:rsidR="00AA096E" w:rsidRDefault="00AA09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vAlign w:val="bottom"/>
            <w:hideMark/>
          </w:tcPr>
          <w:p w:rsidR="00AA096E" w:rsidRDefault="00AA09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AA096E" w:rsidTr="00AA096E">
        <w:trPr>
          <w:trHeight w:val="300"/>
        </w:trPr>
        <w:tc>
          <w:tcPr>
            <w:tcW w:w="9356" w:type="dxa"/>
            <w:gridSpan w:val="7"/>
            <w:shd w:val="clear" w:color="auto" w:fill="FFFFFF"/>
            <w:noWrap/>
            <w:vAlign w:val="bottom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Сводная бюджетная роспись МО "Сулхара" на 2024 год</w:t>
            </w:r>
          </w:p>
        </w:tc>
      </w:tr>
      <w:tr w:rsidR="00AA096E" w:rsidTr="00AA096E">
        <w:trPr>
          <w:trHeight w:val="300"/>
        </w:trPr>
        <w:tc>
          <w:tcPr>
            <w:tcW w:w="3261" w:type="dxa"/>
            <w:shd w:val="clear" w:color="auto" w:fill="FFFFFF"/>
            <w:noWrap/>
            <w:vAlign w:val="bottom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vAlign w:val="bottom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vAlign w:val="bottom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16" w:type="dxa"/>
            <w:shd w:val="clear" w:color="auto" w:fill="FFFFFF"/>
            <w:noWrap/>
            <w:vAlign w:val="bottom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16" w:type="dxa"/>
            <w:shd w:val="clear" w:color="auto" w:fill="FFFFFF"/>
            <w:vAlign w:val="bottom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vAlign w:val="bottom"/>
            <w:hideMark/>
          </w:tcPr>
          <w:p w:rsidR="00AA096E" w:rsidRDefault="00AA096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A096E" w:rsidTr="00AA096E">
        <w:trPr>
          <w:trHeight w:val="255"/>
        </w:trPr>
        <w:tc>
          <w:tcPr>
            <w:tcW w:w="935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AA096E" w:rsidRDefault="00AA09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(руб.)</w:t>
            </w:r>
          </w:p>
        </w:tc>
      </w:tr>
      <w:tr w:rsidR="00AA096E" w:rsidTr="00AA096E">
        <w:trPr>
          <w:trHeight w:val="57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ГРБС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Рз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, </w:t>
            </w:r>
            <w:proofErr w:type="spellStart"/>
            <w:r>
              <w:rPr>
                <w:b/>
                <w:bCs/>
                <w:sz w:val="22"/>
                <w:szCs w:val="22"/>
              </w:rPr>
              <w:t>Пр</w:t>
            </w:r>
            <w:proofErr w:type="spellEnd"/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ЦСР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ВР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КОСГУ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Сумма</w:t>
            </w:r>
          </w:p>
        </w:tc>
      </w:tr>
      <w:tr w:rsidR="00AA096E" w:rsidTr="00AA096E">
        <w:trPr>
          <w:trHeight w:val="2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0000000000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2628126,54 </w:t>
            </w:r>
          </w:p>
        </w:tc>
      </w:tr>
      <w:tr w:rsidR="00AA096E" w:rsidTr="00AA096E">
        <w:trPr>
          <w:trHeight w:val="57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0102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0000000000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820300,00 </w:t>
            </w:r>
          </w:p>
        </w:tc>
      </w:tr>
      <w:tr w:rsidR="00AA096E" w:rsidTr="00AA096E">
        <w:trPr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096E" w:rsidRDefault="00AA096E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Расходы на обеспечение функционирования высшего должностного лица муниципального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0102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9999981010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820300,00 </w:t>
            </w:r>
          </w:p>
        </w:tc>
      </w:tr>
      <w:tr w:rsidR="00AA096E" w:rsidTr="00AA096E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096E" w:rsidRDefault="00AA09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0102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9999981010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630000,00 </w:t>
            </w:r>
          </w:p>
        </w:tc>
      </w:tr>
      <w:tr w:rsidR="00AA096E" w:rsidTr="00AA096E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096E" w:rsidRDefault="00AA09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Заработная плата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0102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9999981010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630000,00 </w:t>
            </w:r>
          </w:p>
        </w:tc>
      </w:tr>
      <w:tr w:rsidR="00AA096E" w:rsidTr="00AA096E">
        <w:trPr>
          <w:trHeight w:val="9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A096E" w:rsidRDefault="00AA09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0102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9999981010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190300,00 </w:t>
            </w:r>
          </w:p>
        </w:tc>
      </w:tr>
      <w:tr w:rsidR="00AA096E" w:rsidTr="00AA096E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096E" w:rsidRDefault="00AA09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Начисления на выплаты по оплате труда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0102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9999981010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190300,00 </w:t>
            </w:r>
          </w:p>
        </w:tc>
      </w:tr>
      <w:tr w:rsidR="00AA096E" w:rsidTr="00AA096E">
        <w:trPr>
          <w:trHeight w:val="8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0104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0000000000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718500,00 </w:t>
            </w:r>
          </w:p>
        </w:tc>
      </w:tr>
      <w:tr w:rsidR="00AA096E" w:rsidTr="00AA096E">
        <w:trPr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Расходы на обеспечение функций  органов местного самоуправления (Центральный аппарат)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0104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9999981020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718500,00 </w:t>
            </w:r>
          </w:p>
        </w:tc>
      </w:tr>
      <w:tr w:rsidR="00AA096E" w:rsidTr="00AA096E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096E" w:rsidRDefault="00AA09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0104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9999981020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551800,00 </w:t>
            </w:r>
          </w:p>
        </w:tc>
      </w:tr>
      <w:tr w:rsidR="00AA096E" w:rsidTr="00AA096E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096E" w:rsidRDefault="00AA09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Заработная плата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0104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9999981020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551800,00 </w:t>
            </w:r>
          </w:p>
        </w:tc>
      </w:tr>
      <w:tr w:rsidR="00AA096E" w:rsidTr="00AA096E">
        <w:trPr>
          <w:trHeight w:val="9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A096E" w:rsidRDefault="00AA09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0104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9999981020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166700,00 </w:t>
            </w:r>
          </w:p>
        </w:tc>
      </w:tr>
      <w:tr w:rsidR="00AA096E" w:rsidTr="00AA096E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096E" w:rsidRDefault="00AA09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Начисления на выплаты по оплате труда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0104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9999981020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166700,00 </w:t>
            </w:r>
          </w:p>
        </w:tc>
      </w:tr>
      <w:tr w:rsidR="00AA096E" w:rsidTr="00AA096E">
        <w:trPr>
          <w:trHeight w:val="8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096E" w:rsidRDefault="00AA096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0106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0000000000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75600,00 </w:t>
            </w:r>
          </w:p>
        </w:tc>
      </w:tr>
      <w:tr w:rsidR="00AA096E" w:rsidTr="00AA096E">
        <w:trPr>
          <w:trHeight w:val="9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096E" w:rsidRDefault="00AA096E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Межбюджетные трансферты на осуществление части полномочий по формированию и исполнению бюджета поселения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0106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9999941010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74600,00 </w:t>
            </w:r>
          </w:p>
        </w:tc>
      </w:tr>
      <w:tr w:rsidR="00AA096E" w:rsidTr="00AA096E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096E" w:rsidRDefault="00AA09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0106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9999941010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74600,00 </w:t>
            </w:r>
          </w:p>
        </w:tc>
      </w:tr>
      <w:tr w:rsidR="00AA096E" w:rsidTr="00AA096E">
        <w:trPr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096E" w:rsidRDefault="00AA09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0106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9999941010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74600,00 </w:t>
            </w:r>
          </w:p>
        </w:tc>
      </w:tr>
      <w:tr w:rsidR="00AA096E" w:rsidTr="00AA096E">
        <w:trPr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096E" w:rsidRDefault="00AA096E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Осуществление переданных полномочий контрольно-счетных органов поселений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0106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9999941020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1000,00 </w:t>
            </w:r>
          </w:p>
        </w:tc>
      </w:tr>
      <w:tr w:rsidR="00AA096E" w:rsidTr="00AA096E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096E" w:rsidRDefault="00AA09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0106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9999941020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1000,00 </w:t>
            </w:r>
          </w:p>
        </w:tc>
      </w:tr>
      <w:tr w:rsidR="00AA096E" w:rsidTr="00AA096E">
        <w:trPr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096E" w:rsidRDefault="00AA09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0106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9999941020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1000,00 </w:t>
            </w:r>
          </w:p>
        </w:tc>
      </w:tr>
      <w:tr w:rsidR="00AA096E" w:rsidTr="00AA096E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096E" w:rsidRDefault="00AA096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0113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0000000000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1013726,54 </w:t>
            </w:r>
          </w:p>
        </w:tc>
      </w:tr>
      <w:tr w:rsidR="00AA096E" w:rsidTr="00AA096E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096E" w:rsidRDefault="00AA096E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Уплата прочих налогов, сборов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0113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9999982180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1000,00 </w:t>
            </w:r>
          </w:p>
        </w:tc>
      </w:tr>
      <w:tr w:rsidR="00AA096E" w:rsidTr="00AA096E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096E" w:rsidRDefault="00AA09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Уплата прочих налогов, сборов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0113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9999982180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852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1000,00 </w:t>
            </w:r>
          </w:p>
        </w:tc>
      </w:tr>
      <w:tr w:rsidR="00AA096E" w:rsidTr="00AA096E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096E" w:rsidRDefault="00AA09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Налоги, пошлины и сборы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0113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9999982180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852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1000,00 </w:t>
            </w:r>
          </w:p>
        </w:tc>
      </w:tr>
      <w:tr w:rsidR="00AA096E" w:rsidTr="00AA096E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096E" w:rsidRDefault="00AA096E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Уплата иных платежей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0113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9999982190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83031,92 </w:t>
            </w:r>
          </w:p>
        </w:tc>
      </w:tr>
      <w:tr w:rsidR="00AA096E" w:rsidTr="00AA096E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096E" w:rsidRDefault="00AA09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Уплата иных платежей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0113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9999982190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83031,92 </w:t>
            </w:r>
          </w:p>
        </w:tc>
      </w:tr>
      <w:tr w:rsidR="00AA096E" w:rsidTr="00AA096E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096E" w:rsidRDefault="00AA09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Налоги, пошлины и сборы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0113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9999982190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83031,92 </w:t>
            </w:r>
          </w:p>
        </w:tc>
      </w:tr>
      <w:tr w:rsidR="00AA096E" w:rsidTr="00AA096E">
        <w:trPr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096E" w:rsidRDefault="00AA096E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Расходы на обеспечение деятельности (оказание услуг) учреждений хозяйственного обслуживания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0113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9999983590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929694,62 </w:t>
            </w:r>
          </w:p>
        </w:tc>
      </w:tr>
      <w:tr w:rsidR="00AA096E" w:rsidTr="00AA096E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096E" w:rsidRDefault="00AA09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Фонд оплаты труда учреждений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0113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9999983590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346400,00 </w:t>
            </w:r>
          </w:p>
        </w:tc>
      </w:tr>
      <w:tr w:rsidR="00AA096E" w:rsidTr="00AA096E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096E" w:rsidRDefault="00AA09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Заработная плата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0113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9999983590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346400,00 </w:t>
            </w:r>
          </w:p>
        </w:tc>
      </w:tr>
      <w:tr w:rsidR="00AA096E" w:rsidTr="00AA096E">
        <w:trPr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096E" w:rsidRDefault="00AA09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0113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9999983590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104600,00 </w:t>
            </w:r>
          </w:p>
        </w:tc>
      </w:tr>
      <w:tr w:rsidR="00AA096E" w:rsidTr="00AA096E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096E" w:rsidRDefault="00AA09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Начисления на выплаты по оплате труда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0113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9999983590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104600,00 </w:t>
            </w:r>
          </w:p>
        </w:tc>
      </w:tr>
      <w:tr w:rsidR="00AA096E" w:rsidTr="00AA096E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096E" w:rsidRDefault="00AA09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0113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9999983590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408599,53 </w:t>
            </w:r>
          </w:p>
        </w:tc>
      </w:tr>
      <w:tr w:rsidR="00AA096E" w:rsidTr="00AA096E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096E" w:rsidRDefault="00AA09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Услуги связи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0113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9999983590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27799,16 </w:t>
            </w:r>
          </w:p>
        </w:tc>
      </w:tr>
      <w:tr w:rsidR="00AA096E" w:rsidTr="00AA096E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096E" w:rsidRDefault="00AA09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Коммунальные услуги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0113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9999983590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26000,00 </w:t>
            </w:r>
          </w:p>
        </w:tc>
      </w:tr>
      <w:tr w:rsidR="00AA096E" w:rsidTr="00AA096E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096E" w:rsidRDefault="00AA09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Работы, услуги по содержанию имущества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0113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9999983590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114459,02 </w:t>
            </w:r>
          </w:p>
        </w:tc>
      </w:tr>
      <w:tr w:rsidR="00AA096E" w:rsidTr="00AA096E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096E" w:rsidRDefault="00AA09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работы, услуги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0113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9999983590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32800,00 </w:t>
            </w:r>
          </w:p>
        </w:tc>
      </w:tr>
      <w:tr w:rsidR="00AA096E" w:rsidTr="00AA096E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096E" w:rsidRDefault="00AA09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Увеличение стоимости горюче-смазочных материалов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0113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9999983590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30700,00 </w:t>
            </w:r>
          </w:p>
        </w:tc>
      </w:tr>
      <w:tr w:rsidR="00AA096E" w:rsidTr="00AA096E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096E" w:rsidRDefault="00AA09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Увеличение стоимости прочих материальных запасов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0113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9999983590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176841,35 </w:t>
            </w:r>
          </w:p>
        </w:tc>
      </w:tr>
      <w:tr w:rsidR="00AA096E" w:rsidTr="00AA096E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096E" w:rsidRDefault="00AA09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Закупка энергетических ресурсов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0113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9999983590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247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70095,09 </w:t>
            </w:r>
          </w:p>
        </w:tc>
      </w:tr>
      <w:tr w:rsidR="00AA096E" w:rsidTr="00AA096E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096E" w:rsidRDefault="00AA09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Коммунальные услуги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0113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9999983590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247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70095,09 </w:t>
            </w:r>
          </w:p>
        </w:tc>
      </w:tr>
      <w:tr w:rsidR="00AA096E" w:rsidTr="00AA096E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096E" w:rsidRDefault="00AA096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0000000000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213000,00 </w:t>
            </w:r>
          </w:p>
        </w:tc>
      </w:tr>
      <w:tr w:rsidR="00AA096E" w:rsidTr="00AA096E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096E" w:rsidRDefault="00AA096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0000000000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213000,00 </w:t>
            </w:r>
          </w:p>
        </w:tc>
      </w:tr>
      <w:tr w:rsidR="00AA096E" w:rsidTr="00AA096E">
        <w:trPr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096E" w:rsidRDefault="00AA096E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0203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9999951180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213000,00 </w:t>
            </w:r>
          </w:p>
        </w:tc>
      </w:tr>
      <w:tr w:rsidR="00AA096E" w:rsidTr="00AA096E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096E" w:rsidRDefault="00AA09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9999951180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163594,49 </w:t>
            </w:r>
          </w:p>
        </w:tc>
      </w:tr>
      <w:tr w:rsidR="00AA096E" w:rsidTr="00AA096E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096E" w:rsidRDefault="00AA09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Заработная плата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9999951180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A096E" w:rsidRDefault="00AA09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163594,49 </w:t>
            </w:r>
          </w:p>
        </w:tc>
      </w:tr>
      <w:tr w:rsidR="00AA096E" w:rsidTr="00AA096E">
        <w:trPr>
          <w:trHeight w:val="9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A096E" w:rsidRDefault="00AA09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9999951180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49405,51 </w:t>
            </w:r>
          </w:p>
        </w:tc>
      </w:tr>
      <w:tr w:rsidR="00AA096E" w:rsidTr="00AA096E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096E" w:rsidRDefault="00AA09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Начисления на выплаты по оплате труда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9999951180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49405,51 </w:t>
            </w:r>
          </w:p>
        </w:tc>
      </w:tr>
      <w:tr w:rsidR="00AA096E" w:rsidTr="00AA096E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096E" w:rsidRDefault="00AA096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0500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0000000000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128400,00 </w:t>
            </w:r>
          </w:p>
        </w:tc>
      </w:tr>
      <w:tr w:rsidR="00AA096E" w:rsidTr="00AA096E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096E" w:rsidRDefault="00AA096E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0502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0000000000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64000,00 </w:t>
            </w:r>
          </w:p>
        </w:tc>
      </w:tr>
      <w:tr w:rsidR="00AA096E" w:rsidTr="00AA096E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096E" w:rsidRDefault="00AA096E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Мероприятия в области коммунального хозяйства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0502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9999982260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64000,00 </w:t>
            </w:r>
          </w:p>
        </w:tc>
      </w:tr>
      <w:tr w:rsidR="00AA096E" w:rsidTr="00AA096E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096E" w:rsidRDefault="00AA09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0502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9999982260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64000,00 </w:t>
            </w:r>
          </w:p>
        </w:tc>
      </w:tr>
      <w:tr w:rsidR="00AA096E" w:rsidTr="00AA096E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096E" w:rsidRDefault="00AA09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Работы, услуги по содержанию имущества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0502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9999982260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24000,00 </w:t>
            </w:r>
          </w:p>
        </w:tc>
      </w:tr>
      <w:tr w:rsidR="00AA096E" w:rsidTr="00AA096E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096E" w:rsidRDefault="00AA09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работы, услуги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0502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9999982260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20000,00 </w:t>
            </w:r>
          </w:p>
        </w:tc>
      </w:tr>
      <w:tr w:rsidR="00AA096E" w:rsidTr="00AA096E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096E" w:rsidRDefault="00AA09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Увеличение стоимости прочих материальных запасов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0502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9999982260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20000,00 </w:t>
            </w:r>
          </w:p>
        </w:tc>
      </w:tr>
      <w:tr w:rsidR="00AA096E" w:rsidTr="00AA096E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096E" w:rsidRDefault="00AA096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0000000000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64400,00 </w:t>
            </w:r>
          </w:p>
        </w:tc>
      </w:tr>
      <w:tr w:rsidR="00AA096E" w:rsidTr="00AA096E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096E" w:rsidRDefault="00AA096E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Расходы на </w:t>
            </w:r>
            <w:proofErr w:type="spellStart"/>
            <w:r>
              <w:rPr>
                <w:i/>
                <w:iCs/>
                <w:sz w:val="22"/>
                <w:szCs w:val="22"/>
              </w:rPr>
              <w:t>благоустроительные</w:t>
            </w:r>
            <w:proofErr w:type="spellEnd"/>
            <w:r>
              <w:rPr>
                <w:i/>
                <w:iCs/>
                <w:sz w:val="22"/>
                <w:szCs w:val="22"/>
              </w:rPr>
              <w:t xml:space="preserve"> работы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9999982250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64400,00 </w:t>
            </w:r>
          </w:p>
        </w:tc>
      </w:tr>
      <w:tr w:rsidR="00AA096E" w:rsidTr="00AA096E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096E" w:rsidRDefault="00AA09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9999982250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64400,00 </w:t>
            </w:r>
          </w:p>
        </w:tc>
      </w:tr>
      <w:tr w:rsidR="00AA096E" w:rsidTr="00AA096E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096E" w:rsidRDefault="00AA09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Работы, услуги по содержанию имущества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9999982250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64400,00 </w:t>
            </w:r>
          </w:p>
        </w:tc>
      </w:tr>
      <w:tr w:rsidR="00AA096E" w:rsidTr="00AA096E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096E" w:rsidRDefault="00AA096E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0800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0000000000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30000,00 </w:t>
            </w:r>
          </w:p>
        </w:tc>
      </w:tr>
      <w:tr w:rsidR="00AA096E" w:rsidTr="00AA096E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096E" w:rsidRDefault="00AA096E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Культура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0000000000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30000,00 </w:t>
            </w:r>
          </w:p>
        </w:tc>
      </w:tr>
      <w:tr w:rsidR="00AA096E" w:rsidTr="00AA096E">
        <w:trPr>
          <w:trHeight w:val="9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A096E" w:rsidRDefault="00AA096E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Расходы на обеспечение деятельности (оказание услуг) учреждений культуры (дома культуры, другие учреждения культуры)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0801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9999983110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30000,00 </w:t>
            </w:r>
          </w:p>
        </w:tc>
      </w:tr>
      <w:tr w:rsidR="00AA096E" w:rsidTr="00AA096E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A096E" w:rsidRDefault="00AA09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9999983110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30000,00 </w:t>
            </w:r>
          </w:p>
        </w:tc>
      </w:tr>
      <w:tr w:rsidR="00AA096E" w:rsidTr="00AA096E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096E" w:rsidRDefault="00AA09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Работы, услуги по содержанию имущества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9999983110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20000,00 </w:t>
            </w:r>
          </w:p>
        </w:tc>
      </w:tr>
      <w:tr w:rsidR="00AA096E" w:rsidTr="00AA096E">
        <w:trPr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096E" w:rsidRDefault="00AA09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Увеличение стоимости прочих материальных запасов однократного применения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9999983110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10000,00 </w:t>
            </w:r>
          </w:p>
        </w:tc>
      </w:tr>
      <w:tr w:rsidR="00AA096E" w:rsidTr="00AA096E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096E" w:rsidRDefault="00AA096E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Социальная политика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0000000000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36000,00 </w:t>
            </w:r>
          </w:p>
        </w:tc>
      </w:tr>
      <w:tr w:rsidR="00AA096E" w:rsidTr="00AA096E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096E" w:rsidRDefault="00AA096E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Пенсионное обеспечение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1001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0000000000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36000,00 </w:t>
            </w:r>
          </w:p>
        </w:tc>
      </w:tr>
      <w:tr w:rsidR="00AA096E" w:rsidTr="00AA096E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096E" w:rsidRDefault="00AA096E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Доплаты к пенсиям  муниципальных служащих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1001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9999985010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36000,00 </w:t>
            </w:r>
          </w:p>
        </w:tc>
      </w:tr>
      <w:tr w:rsidR="00AA096E" w:rsidTr="00AA096E">
        <w:trPr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096E" w:rsidRDefault="00AA09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9999985010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36000,00 </w:t>
            </w:r>
          </w:p>
        </w:tc>
      </w:tr>
      <w:tr w:rsidR="00AA096E" w:rsidTr="00AA096E">
        <w:trPr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096E" w:rsidRDefault="00AA09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Пенсии, пособия, выплачиваемые работодателями, нанимателями бывшим работникам в денежной форме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9999985010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36000,00 </w:t>
            </w:r>
          </w:p>
        </w:tc>
      </w:tr>
      <w:tr w:rsidR="00AA096E" w:rsidTr="00AA096E">
        <w:trPr>
          <w:trHeight w:val="300"/>
        </w:trPr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A096E" w:rsidRDefault="00AA096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Всего расходов: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096E" w:rsidRDefault="00AA096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3035526,54 </w:t>
            </w:r>
          </w:p>
        </w:tc>
      </w:tr>
    </w:tbl>
    <w:p w:rsidR="00AA096E" w:rsidRDefault="00AA096E" w:rsidP="00AA096E">
      <w:pPr>
        <w:rPr>
          <w:b/>
        </w:rPr>
      </w:pPr>
    </w:p>
    <w:p w:rsidR="00AA096E" w:rsidRDefault="00AA096E" w:rsidP="00AA096E">
      <w:pPr>
        <w:rPr>
          <w:b/>
        </w:rPr>
      </w:pPr>
    </w:p>
    <w:p w:rsidR="00AA096E" w:rsidRDefault="00AA096E" w:rsidP="00AA096E">
      <w:pPr>
        <w:rPr>
          <w:b/>
        </w:rPr>
      </w:pPr>
    </w:p>
    <w:p w:rsidR="00AA096E" w:rsidRDefault="00AA096E" w:rsidP="00AA096E">
      <w:pPr>
        <w:rPr>
          <w:b/>
        </w:rPr>
      </w:pPr>
    </w:p>
    <w:p w:rsidR="00AA096E" w:rsidRDefault="00AA096E" w:rsidP="00AA096E">
      <w:pPr>
        <w:rPr>
          <w:b/>
        </w:rPr>
      </w:pPr>
    </w:p>
    <w:p w:rsidR="00AA096E" w:rsidRDefault="00AA096E" w:rsidP="00AA096E">
      <w:pPr>
        <w:rPr>
          <w:b/>
        </w:rPr>
      </w:pPr>
    </w:p>
    <w:p w:rsidR="00AA096E" w:rsidRDefault="00AA096E" w:rsidP="00AA096E">
      <w:pPr>
        <w:rPr>
          <w:b/>
        </w:rPr>
      </w:pPr>
    </w:p>
    <w:p w:rsidR="00AA096E" w:rsidRDefault="00AA096E" w:rsidP="00AA096E">
      <w:pPr>
        <w:rPr>
          <w:b/>
        </w:rPr>
      </w:pPr>
    </w:p>
    <w:p w:rsidR="00AA096E" w:rsidRDefault="00AA096E" w:rsidP="00AA096E">
      <w:pPr>
        <w:rPr>
          <w:b/>
        </w:rPr>
      </w:pPr>
    </w:p>
    <w:p w:rsidR="00AA096E" w:rsidRDefault="00AA096E" w:rsidP="00AA096E">
      <w:pPr>
        <w:rPr>
          <w:b/>
        </w:rPr>
      </w:pPr>
    </w:p>
    <w:p w:rsidR="00AA096E" w:rsidRDefault="00AA096E" w:rsidP="00AA096E">
      <w:pPr>
        <w:rPr>
          <w:b/>
        </w:rPr>
      </w:pPr>
    </w:p>
    <w:p w:rsidR="00AA096E" w:rsidRDefault="00AA096E" w:rsidP="00AA096E">
      <w:pPr>
        <w:rPr>
          <w:b/>
        </w:rPr>
      </w:pPr>
    </w:p>
    <w:p w:rsidR="00AA096E" w:rsidRDefault="00AA096E" w:rsidP="00AA096E">
      <w:pPr>
        <w:rPr>
          <w:b/>
        </w:rPr>
      </w:pPr>
    </w:p>
    <w:p w:rsidR="00AA096E" w:rsidRDefault="00AA096E" w:rsidP="00AA096E">
      <w:pPr>
        <w:rPr>
          <w:b/>
        </w:rPr>
      </w:pPr>
    </w:p>
    <w:p w:rsidR="00AA096E" w:rsidRDefault="00AA096E" w:rsidP="00AA096E">
      <w:pPr>
        <w:rPr>
          <w:b/>
        </w:rPr>
      </w:pPr>
    </w:p>
    <w:p w:rsidR="00AA096E" w:rsidRDefault="00AA096E" w:rsidP="00AA096E">
      <w:pPr>
        <w:rPr>
          <w:b/>
        </w:rPr>
      </w:pPr>
    </w:p>
    <w:p w:rsidR="00AA096E" w:rsidRDefault="00AA096E" w:rsidP="00AA096E">
      <w:pPr>
        <w:rPr>
          <w:b/>
        </w:rPr>
      </w:pPr>
    </w:p>
    <w:p w:rsidR="00AA096E" w:rsidRDefault="00AA096E" w:rsidP="00AA096E">
      <w:pPr>
        <w:rPr>
          <w:b/>
        </w:rPr>
      </w:pPr>
    </w:p>
    <w:p w:rsidR="00AA096E" w:rsidRDefault="00AA096E" w:rsidP="00AA096E">
      <w:pPr>
        <w:rPr>
          <w:b/>
        </w:rPr>
      </w:pPr>
    </w:p>
    <w:p w:rsidR="00AA096E" w:rsidRDefault="00AA096E" w:rsidP="00AA096E">
      <w:pPr>
        <w:rPr>
          <w:b/>
        </w:rPr>
      </w:pPr>
    </w:p>
    <w:p w:rsidR="00AA096E" w:rsidRDefault="00AA096E" w:rsidP="00AA096E">
      <w:pPr>
        <w:rPr>
          <w:b/>
        </w:rPr>
      </w:pPr>
    </w:p>
    <w:p w:rsidR="00AA096E" w:rsidRDefault="00AA096E" w:rsidP="00AA096E">
      <w:pPr>
        <w:rPr>
          <w:b/>
        </w:rPr>
      </w:pPr>
    </w:p>
    <w:p w:rsidR="00AA096E" w:rsidRDefault="00AA096E" w:rsidP="00AA096E">
      <w:pPr>
        <w:rPr>
          <w:b/>
        </w:rPr>
      </w:pPr>
    </w:p>
    <w:p w:rsidR="00AA096E" w:rsidRDefault="00AA096E" w:rsidP="00AA096E">
      <w:pPr>
        <w:rPr>
          <w:b/>
        </w:rPr>
      </w:pPr>
    </w:p>
    <w:p w:rsidR="00AA096E" w:rsidRDefault="00AA096E" w:rsidP="00AA096E">
      <w:pPr>
        <w:rPr>
          <w:b/>
        </w:rPr>
      </w:pPr>
    </w:p>
    <w:p w:rsidR="00AA096E" w:rsidRDefault="00AA096E" w:rsidP="00AA096E">
      <w:pPr>
        <w:rPr>
          <w:b/>
        </w:rPr>
      </w:pPr>
    </w:p>
    <w:p w:rsidR="00AA096E" w:rsidRDefault="00AA096E" w:rsidP="00AA096E">
      <w:pPr>
        <w:rPr>
          <w:b/>
        </w:rPr>
      </w:pPr>
    </w:p>
    <w:p w:rsidR="00AA096E" w:rsidRDefault="00AA096E" w:rsidP="00AA096E">
      <w:pPr>
        <w:rPr>
          <w:b/>
        </w:rPr>
      </w:pPr>
    </w:p>
    <w:p w:rsidR="00AA096E" w:rsidRDefault="00AA096E" w:rsidP="00AA096E">
      <w:pPr>
        <w:rPr>
          <w:b/>
        </w:rPr>
      </w:pPr>
    </w:p>
    <w:p w:rsidR="00AA096E" w:rsidRDefault="00AA096E" w:rsidP="00AA096E">
      <w:pPr>
        <w:rPr>
          <w:b/>
        </w:rPr>
      </w:pPr>
    </w:p>
    <w:p w:rsidR="00AA096E" w:rsidRDefault="00AA096E" w:rsidP="00AA096E">
      <w:pPr>
        <w:rPr>
          <w:b/>
        </w:rPr>
      </w:pPr>
    </w:p>
    <w:p w:rsidR="00AA096E" w:rsidRDefault="00AA096E" w:rsidP="00AA096E">
      <w:pPr>
        <w:rPr>
          <w:b/>
        </w:rPr>
      </w:pPr>
    </w:p>
    <w:p w:rsidR="00AA096E" w:rsidRDefault="00AA096E" w:rsidP="00AA096E">
      <w:pPr>
        <w:rPr>
          <w:b/>
        </w:rPr>
      </w:pPr>
    </w:p>
    <w:p w:rsidR="00AA096E" w:rsidRDefault="00AA096E" w:rsidP="00AA096E">
      <w:pPr>
        <w:rPr>
          <w:b/>
        </w:rPr>
      </w:pPr>
    </w:p>
    <w:p w:rsidR="00AA096E" w:rsidRDefault="00AA096E" w:rsidP="00AA096E">
      <w:pPr>
        <w:rPr>
          <w:b/>
        </w:rPr>
      </w:pPr>
    </w:p>
    <w:p w:rsidR="00AA096E" w:rsidRDefault="00AA096E" w:rsidP="00AA096E">
      <w:pPr>
        <w:rPr>
          <w:b/>
        </w:rPr>
      </w:pPr>
    </w:p>
    <w:p w:rsidR="00AA096E" w:rsidRDefault="00AA096E" w:rsidP="00AA096E">
      <w:pPr>
        <w:rPr>
          <w:b/>
        </w:rPr>
      </w:pPr>
    </w:p>
    <w:p w:rsidR="00AA096E" w:rsidRDefault="00AA096E" w:rsidP="00AA096E">
      <w:pPr>
        <w:rPr>
          <w:b/>
        </w:rPr>
      </w:pPr>
    </w:p>
    <w:p w:rsidR="00AA096E" w:rsidRDefault="00AA096E" w:rsidP="00AA096E">
      <w:pPr>
        <w:rPr>
          <w:b/>
        </w:rPr>
      </w:pPr>
    </w:p>
    <w:p w:rsidR="00AA096E" w:rsidRDefault="00AA096E" w:rsidP="00AA096E">
      <w:pPr>
        <w:rPr>
          <w:b/>
        </w:rPr>
      </w:pPr>
    </w:p>
    <w:p w:rsidR="00AA096E" w:rsidRDefault="00AA096E" w:rsidP="00AA096E">
      <w:pPr>
        <w:rPr>
          <w:b/>
        </w:rPr>
      </w:pPr>
    </w:p>
    <w:p w:rsidR="00E95D56" w:rsidRDefault="00E95D56"/>
    <w:sectPr w:rsidR="00E95D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-New-Roman,Bold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470"/>
        </w:tabs>
        <w:ind w:left="1470" w:hanging="93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410"/>
        </w:tabs>
        <w:ind w:left="1410" w:hanging="87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4"/>
      <w:numFmt w:val="bullet"/>
      <w:lvlText w:val="-"/>
      <w:lvlJc w:val="left"/>
      <w:pPr>
        <w:tabs>
          <w:tab w:val="num" w:pos="1245"/>
        </w:tabs>
        <w:ind w:left="1245" w:hanging="705"/>
      </w:pPr>
      <w:rPr>
        <w:rFonts w:ascii="Times New Roman" w:hAnsi="Times New Roman" w:cs="Times New Roman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0000011"/>
    <w:multiLevelType w:val="multilevel"/>
    <w:tmpl w:val="00000011"/>
    <w:name w:val="WW8Num17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0000012"/>
    <w:multiLevelType w:val="singleLevel"/>
    <w:tmpl w:val="00000012"/>
    <w:name w:val="WW8Num18"/>
    <w:lvl w:ilvl="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</w:abstractNum>
  <w:abstractNum w:abstractNumId="18" w15:restartNumberingAfterBreak="0">
    <w:nsid w:val="00000013"/>
    <w:multiLevelType w:val="singleLevel"/>
    <w:tmpl w:val="00000013"/>
    <w:name w:val="WW8Num19"/>
    <w:lvl w:ilvl="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</w:abstractNum>
  <w:abstractNum w:abstractNumId="19" w15:restartNumberingAfterBreak="0">
    <w:nsid w:val="00000014"/>
    <w:multiLevelType w:val="singleLevel"/>
    <w:tmpl w:val="00000014"/>
    <w:name w:val="WW8Num20"/>
    <w:lvl w:ilvl="0">
      <w:start w:val="13"/>
      <w:numFmt w:val="decimal"/>
      <w:lvlText w:val="%1."/>
      <w:lvlJc w:val="left"/>
      <w:pPr>
        <w:tabs>
          <w:tab w:val="num" w:pos="1433"/>
        </w:tabs>
        <w:ind w:left="1433" w:hanging="360"/>
      </w:pPr>
    </w:lvl>
  </w:abstractNum>
  <w:abstractNum w:abstractNumId="20" w15:restartNumberingAfterBreak="0">
    <w:nsid w:val="00000015"/>
    <w:multiLevelType w:val="singleLevel"/>
    <w:tmpl w:val="00000015"/>
    <w:name w:val="WW8Num21"/>
    <w:lvl w:ilvl="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</w:abstractNum>
  <w:abstractNum w:abstractNumId="21" w15:restartNumberingAfterBreak="0">
    <w:nsid w:val="00000016"/>
    <w:multiLevelType w:val="singleLevel"/>
    <w:tmpl w:val="00000016"/>
    <w:name w:val="WW8Num22"/>
    <w:lvl w:ilvl="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</w:abstractNum>
  <w:abstractNum w:abstractNumId="22" w15:restartNumberingAfterBreak="0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3" w15:restartNumberingAfterBreak="0">
    <w:nsid w:val="275E7789"/>
    <w:multiLevelType w:val="hybridMultilevel"/>
    <w:tmpl w:val="4A0AC7BA"/>
    <w:lvl w:ilvl="0" w:tplc="C8A04624">
      <w:start w:val="1"/>
      <w:numFmt w:val="decimal"/>
      <w:lvlText w:val="%1."/>
      <w:lvlJc w:val="left"/>
      <w:pPr>
        <w:ind w:left="1237" w:hanging="1095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451570F5"/>
    <w:multiLevelType w:val="multilevel"/>
    <w:tmpl w:val="BCAEE8B4"/>
    <w:lvl w:ilvl="0">
      <w:start w:val="1"/>
      <w:numFmt w:val="decimal"/>
      <w:suff w:val="space"/>
      <w:lvlText w:val="Глава %1."/>
      <w:lvlJc w:val="left"/>
      <w:pPr>
        <w:ind w:left="0" w:firstLine="567"/>
      </w:pPr>
      <w:rPr>
        <w:b/>
      </w:rPr>
    </w:lvl>
    <w:lvl w:ilvl="1">
      <w:start w:val="1"/>
      <w:numFmt w:val="decimal"/>
      <w:suff w:val="space"/>
      <w:lvlText w:val="Статья %2."/>
      <w:lvlJc w:val="left"/>
      <w:pPr>
        <w:ind w:left="0" w:firstLine="567"/>
      </w:pPr>
      <w:rPr>
        <w:b/>
      </w:rPr>
    </w:lvl>
    <w:lvl w:ilvl="2">
      <w:start w:val="1"/>
      <w:numFmt w:val="decimal"/>
      <w:suff w:val="space"/>
      <w:lvlText w:val="%3."/>
      <w:lvlJc w:val="left"/>
      <w:pPr>
        <w:ind w:left="0" w:firstLine="567"/>
      </w:pPr>
    </w:lvl>
    <w:lvl w:ilvl="3">
      <w:start w:val="1"/>
      <w:numFmt w:val="decimal"/>
      <w:pStyle w:val="a"/>
      <w:suff w:val="space"/>
      <w:lvlText w:val="%4)"/>
      <w:lvlJc w:val="left"/>
      <w:pPr>
        <w:ind w:left="0" w:firstLine="851"/>
      </w:pPr>
      <w:rPr>
        <w:sz w:val="28"/>
        <w:szCs w:val="28"/>
      </w:rPr>
    </w:lvl>
    <w:lvl w:ilvl="4">
      <w:start w:val="1"/>
      <w:numFmt w:val="lowerLetter"/>
      <w:suff w:val="space"/>
      <w:lvlText w:val="%5)"/>
      <w:lvlJc w:val="left"/>
      <w:pPr>
        <w:ind w:left="0" w:firstLine="567"/>
      </w:pPr>
    </w:lvl>
    <w:lvl w:ilvl="5">
      <w:start w:val="1"/>
      <w:numFmt w:val="lowerRoman"/>
      <w:lvlText w:val="%6."/>
      <w:lvlJc w:val="right"/>
      <w:pPr>
        <w:tabs>
          <w:tab w:val="num" w:pos="1247"/>
        </w:tabs>
        <w:ind w:left="0" w:firstLine="567"/>
      </w:pPr>
    </w:lvl>
    <w:lvl w:ilvl="6">
      <w:start w:val="1"/>
      <w:numFmt w:val="decimal"/>
      <w:lvlText w:val="%7."/>
      <w:lvlJc w:val="left"/>
      <w:pPr>
        <w:tabs>
          <w:tab w:val="num" w:pos="1247"/>
        </w:tabs>
        <w:ind w:left="0" w:firstLine="567"/>
      </w:pPr>
    </w:lvl>
    <w:lvl w:ilvl="7">
      <w:start w:val="1"/>
      <w:numFmt w:val="lowerLetter"/>
      <w:lvlText w:val="%8."/>
      <w:lvlJc w:val="left"/>
      <w:pPr>
        <w:tabs>
          <w:tab w:val="num" w:pos="1247"/>
        </w:tabs>
        <w:ind w:left="0" w:firstLine="567"/>
      </w:pPr>
    </w:lvl>
    <w:lvl w:ilvl="8">
      <w:start w:val="1"/>
      <w:numFmt w:val="lowerRoman"/>
      <w:lvlText w:val="%9."/>
      <w:lvlJc w:val="right"/>
      <w:pPr>
        <w:tabs>
          <w:tab w:val="num" w:pos="1247"/>
        </w:tabs>
        <w:ind w:left="0" w:firstLine="567"/>
      </w:pPr>
    </w:lvl>
  </w:abstractNum>
  <w:abstractNum w:abstractNumId="25" w15:restartNumberingAfterBreak="0">
    <w:nsid w:val="5FCB28FE"/>
    <w:multiLevelType w:val="hybridMultilevel"/>
    <w:tmpl w:val="34D41858"/>
    <w:lvl w:ilvl="0" w:tplc="EB90AB04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190019">
      <w:start w:val="1"/>
      <w:numFmt w:val="lowerLetter"/>
      <w:lvlText w:val="%2."/>
      <w:lvlJc w:val="left"/>
      <w:pPr>
        <w:tabs>
          <w:tab w:val="num" w:pos="938"/>
        </w:tabs>
        <w:ind w:left="93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658"/>
        </w:tabs>
        <w:ind w:left="1658" w:hanging="180"/>
      </w:pPr>
    </w:lvl>
    <w:lvl w:ilvl="3" w:tplc="0419000F">
      <w:start w:val="1"/>
      <w:numFmt w:val="decimal"/>
      <w:lvlText w:val="%4."/>
      <w:lvlJc w:val="left"/>
      <w:pPr>
        <w:tabs>
          <w:tab w:val="num" w:pos="2378"/>
        </w:tabs>
        <w:ind w:left="237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098"/>
        </w:tabs>
        <w:ind w:left="309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818"/>
        </w:tabs>
        <w:ind w:left="3818" w:hanging="180"/>
      </w:pPr>
    </w:lvl>
    <w:lvl w:ilvl="6" w:tplc="0419000F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258"/>
        </w:tabs>
        <w:ind w:left="525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978"/>
        </w:tabs>
        <w:ind w:left="5978" w:hanging="180"/>
      </w:pPr>
    </w:lvl>
  </w:abstractNum>
  <w:num w:numId="1">
    <w:abstractNumId w:val="24"/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4"/>
  </w:num>
  <w:num w:numId="17">
    <w:abstractNumId w:val="15"/>
  </w:num>
  <w:num w:numId="18">
    <w:abstractNumId w:val="16"/>
  </w:num>
  <w:num w:numId="19">
    <w:abstractNumId w:val="17"/>
  </w:num>
  <w:num w:numId="20">
    <w:abstractNumId w:val="18"/>
  </w:num>
  <w:num w:numId="21">
    <w:abstractNumId w:val="19"/>
  </w:num>
  <w:num w:numId="22">
    <w:abstractNumId w:val="20"/>
  </w:num>
  <w:num w:numId="23">
    <w:abstractNumId w:val="21"/>
  </w:num>
  <w:num w:numId="24">
    <w:abstractNumId w:val="25"/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</w:num>
  <w:num w:numId="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D9E"/>
    <w:rsid w:val="005A1725"/>
    <w:rsid w:val="007C2360"/>
    <w:rsid w:val="00AA096E"/>
    <w:rsid w:val="00E14DF8"/>
    <w:rsid w:val="00E31408"/>
    <w:rsid w:val="00E95D56"/>
    <w:rsid w:val="00FE4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A0C92F-00D2-45B5-9383-93E19A7A5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C23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0"/>
    <w:next w:val="a0"/>
    <w:link w:val="10"/>
    <w:qFormat/>
    <w:rsid w:val="007C2360"/>
    <w:pPr>
      <w:keepNext/>
      <w:tabs>
        <w:tab w:val="num" w:pos="0"/>
      </w:tabs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2">
    <w:name w:val="heading 2"/>
    <w:basedOn w:val="a0"/>
    <w:next w:val="a0"/>
    <w:link w:val="20"/>
    <w:semiHidden/>
    <w:unhideWhenUsed/>
    <w:qFormat/>
    <w:rsid w:val="007C2360"/>
    <w:pPr>
      <w:keepNext/>
      <w:tabs>
        <w:tab w:val="num" w:pos="0"/>
      </w:tabs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semiHidden/>
    <w:unhideWhenUsed/>
    <w:qFormat/>
    <w:rsid w:val="007C2360"/>
    <w:pPr>
      <w:keepNext/>
      <w:tabs>
        <w:tab w:val="num" w:pos="0"/>
      </w:tabs>
      <w:outlineLvl w:val="2"/>
    </w:pPr>
    <w:rPr>
      <w:b/>
      <w:bCs/>
    </w:rPr>
  </w:style>
  <w:style w:type="paragraph" w:styleId="4">
    <w:name w:val="heading 4"/>
    <w:basedOn w:val="a0"/>
    <w:next w:val="a0"/>
    <w:link w:val="40"/>
    <w:semiHidden/>
    <w:unhideWhenUsed/>
    <w:qFormat/>
    <w:rsid w:val="007C2360"/>
    <w:pPr>
      <w:keepNext/>
      <w:tabs>
        <w:tab w:val="num" w:pos="0"/>
      </w:tabs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0"/>
    <w:next w:val="a0"/>
    <w:link w:val="50"/>
    <w:semiHidden/>
    <w:unhideWhenUsed/>
    <w:qFormat/>
    <w:rsid w:val="007C236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semiHidden/>
    <w:unhideWhenUsed/>
    <w:qFormat/>
    <w:rsid w:val="007C2360"/>
    <w:pPr>
      <w:tabs>
        <w:tab w:val="num" w:pos="0"/>
      </w:tabs>
      <w:suppressAutoHyphens w:val="0"/>
      <w:spacing w:before="240" w:after="60"/>
      <w:outlineLvl w:val="5"/>
    </w:pPr>
    <w:rPr>
      <w:b/>
      <w:bCs/>
      <w:sz w:val="22"/>
      <w:szCs w:val="22"/>
      <w:lang w:eastAsia="ru-RU"/>
    </w:rPr>
  </w:style>
  <w:style w:type="paragraph" w:styleId="7">
    <w:name w:val="heading 7"/>
    <w:basedOn w:val="a0"/>
    <w:next w:val="a0"/>
    <w:link w:val="70"/>
    <w:semiHidden/>
    <w:unhideWhenUsed/>
    <w:qFormat/>
    <w:rsid w:val="007C2360"/>
    <w:pPr>
      <w:keepNext/>
      <w:tabs>
        <w:tab w:val="num" w:pos="360"/>
      </w:tabs>
      <w:jc w:val="center"/>
      <w:outlineLvl w:val="6"/>
    </w:pPr>
    <w:rPr>
      <w:b/>
      <w:szCs w:val="20"/>
    </w:rPr>
  </w:style>
  <w:style w:type="paragraph" w:styleId="8">
    <w:name w:val="heading 8"/>
    <w:basedOn w:val="a0"/>
    <w:next w:val="a0"/>
    <w:link w:val="80"/>
    <w:uiPriority w:val="99"/>
    <w:semiHidden/>
    <w:unhideWhenUsed/>
    <w:qFormat/>
    <w:rsid w:val="00E14DF8"/>
    <w:pPr>
      <w:keepNext/>
      <w:suppressAutoHyphens w:val="0"/>
      <w:jc w:val="both"/>
      <w:outlineLvl w:val="7"/>
    </w:pPr>
    <w:rPr>
      <w:b/>
      <w:bCs/>
      <w:sz w:val="28"/>
      <w:lang w:eastAsia="ru-RU"/>
    </w:rPr>
  </w:style>
  <w:style w:type="paragraph" w:styleId="9">
    <w:name w:val="heading 9"/>
    <w:basedOn w:val="a0"/>
    <w:next w:val="a0"/>
    <w:link w:val="90"/>
    <w:uiPriority w:val="99"/>
    <w:semiHidden/>
    <w:unhideWhenUsed/>
    <w:qFormat/>
    <w:rsid w:val="00E14DF8"/>
    <w:pPr>
      <w:keepNext/>
      <w:suppressAutoHyphens w:val="0"/>
      <w:ind w:left="5040"/>
      <w:outlineLvl w:val="8"/>
    </w:pPr>
    <w:rPr>
      <w:b/>
      <w:bCs/>
      <w:sz w:val="2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7C2360"/>
    <w:rPr>
      <w:rFonts w:ascii="Cambria" w:eastAsia="Times New Roman" w:hAnsi="Cambria" w:cs="Times New Roman"/>
      <w:b/>
      <w:bCs/>
      <w:kern w:val="2"/>
      <w:sz w:val="32"/>
      <w:szCs w:val="32"/>
      <w:lang w:eastAsia="ar-SA"/>
    </w:rPr>
  </w:style>
  <w:style w:type="character" w:customStyle="1" w:styleId="20">
    <w:name w:val="Заголовок 2 Знак"/>
    <w:basedOn w:val="a1"/>
    <w:link w:val="2"/>
    <w:semiHidden/>
    <w:rsid w:val="007C2360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1"/>
    <w:link w:val="3"/>
    <w:semiHidden/>
    <w:rsid w:val="007C2360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40">
    <w:name w:val="Заголовок 4 Знак"/>
    <w:basedOn w:val="a1"/>
    <w:link w:val="4"/>
    <w:semiHidden/>
    <w:rsid w:val="007C2360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semiHidden/>
    <w:rsid w:val="007C2360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1"/>
    <w:link w:val="6"/>
    <w:semiHidden/>
    <w:rsid w:val="007C2360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semiHidden/>
    <w:rsid w:val="007C2360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styleId="a4">
    <w:name w:val="Hyperlink"/>
    <w:semiHidden/>
    <w:unhideWhenUsed/>
    <w:rsid w:val="007C2360"/>
    <w:rPr>
      <w:color w:val="0000FF"/>
      <w:u w:val="single"/>
    </w:rPr>
  </w:style>
  <w:style w:type="character" w:styleId="a5">
    <w:name w:val="FollowedHyperlink"/>
    <w:basedOn w:val="a1"/>
    <w:uiPriority w:val="99"/>
    <w:semiHidden/>
    <w:unhideWhenUsed/>
    <w:rsid w:val="007C2360"/>
    <w:rPr>
      <w:color w:val="954F72" w:themeColor="followedHyperlink"/>
      <w:u w:val="single"/>
    </w:rPr>
  </w:style>
  <w:style w:type="paragraph" w:styleId="HTML">
    <w:name w:val="HTML Preformatted"/>
    <w:basedOn w:val="a0"/>
    <w:link w:val="HTML0"/>
    <w:semiHidden/>
    <w:unhideWhenUsed/>
    <w:rsid w:val="007C23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semiHidden/>
    <w:rsid w:val="007C2360"/>
    <w:rPr>
      <w:rFonts w:ascii="Courier New" w:eastAsia="Times New Roman" w:hAnsi="Courier New" w:cs="Times New Roman"/>
      <w:sz w:val="20"/>
      <w:szCs w:val="20"/>
      <w:lang w:eastAsia="ar-SA"/>
    </w:rPr>
  </w:style>
  <w:style w:type="character" w:customStyle="1" w:styleId="a6">
    <w:name w:val="Обычный (веб) Знак"/>
    <w:link w:val="a7"/>
    <w:semiHidden/>
    <w:locked/>
    <w:rsid w:val="007C2360"/>
    <w:rPr>
      <w:sz w:val="24"/>
      <w:szCs w:val="24"/>
      <w:lang w:eastAsia="ar-SA"/>
    </w:rPr>
  </w:style>
  <w:style w:type="paragraph" w:styleId="a7">
    <w:name w:val="Normal (Web)"/>
    <w:basedOn w:val="a0"/>
    <w:link w:val="a6"/>
    <w:semiHidden/>
    <w:unhideWhenUsed/>
    <w:rsid w:val="007C2360"/>
    <w:pPr>
      <w:spacing w:before="280" w:after="280"/>
    </w:pPr>
    <w:rPr>
      <w:rFonts w:asciiTheme="minorHAnsi" w:eastAsiaTheme="minorHAnsi" w:hAnsiTheme="minorHAnsi" w:cstheme="minorBidi"/>
    </w:rPr>
  </w:style>
  <w:style w:type="paragraph" w:styleId="a8">
    <w:name w:val="footnote text"/>
    <w:basedOn w:val="a0"/>
    <w:link w:val="a9"/>
    <w:semiHidden/>
    <w:unhideWhenUsed/>
    <w:rsid w:val="007C2360"/>
    <w:pPr>
      <w:suppressAutoHyphens w:val="0"/>
    </w:pPr>
    <w:rPr>
      <w:sz w:val="20"/>
      <w:szCs w:val="20"/>
      <w:lang w:eastAsia="ru-RU"/>
    </w:rPr>
  </w:style>
  <w:style w:type="character" w:customStyle="1" w:styleId="a9">
    <w:name w:val="Текст сноски Знак"/>
    <w:basedOn w:val="a1"/>
    <w:link w:val="a8"/>
    <w:semiHidden/>
    <w:rsid w:val="007C23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text"/>
    <w:basedOn w:val="a0"/>
    <w:link w:val="ab"/>
    <w:uiPriority w:val="99"/>
    <w:semiHidden/>
    <w:unhideWhenUsed/>
    <w:rsid w:val="007C2360"/>
    <w:pPr>
      <w:suppressAutoHyphens w:val="0"/>
    </w:pPr>
    <w:rPr>
      <w:sz w:val="20"/>
      <w:szCs w:val="20"/>
      <w:lang w:val="en-US" w:eastAsia="ru-RU"/>
    </w:rPr>
  </w:style>
  <w:style w:type="character" w:customStyle="1" w:styleId="ab">
    <w:name w:val="Текст примечания Знак"/>
    <w:basedOn w:val="a1"/>
    <w:link w:val="aa"/>
    <w:uiPriority w:val="99"/>
    <w:semiHidden/>
    <w:rsid w:val="007C2360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c">
    <w:name w:val="header"/>
    <w:basedOn w:val="a0"/>
    <w:link w:val="ad"/>
    <w:semiHidden/>
    <w:unhideWhenUsed/>
    <w:rsid w:val="007C236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semiHidden/>
    <w:rsid w:val="007C236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footer"/>
    <w:basedOn w:val="a0"/>
    <w:link w:val="af"/>
    <w:uiPriority w:val="99"/>
    <w:semiHidden/>
    <w:unhideWhenUsed/>
    <w:rsid w:val="007C236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uiPriority w:val="99"/>
    <w:semiHidden/>
    <w:rsid w:val="007C236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0">
    <w:name w:val="Body Text"/>
    <w:basedOn w:val="a0"/>
    <w:link w:val="11"/>
    <w:semiHidden/>
    <w:unhideWhenUsed/>
    <w:rsid w:val="007C2360"/>
    <w:pPr>
      <w:spacing w:line="360" w:lineRule="auto"/>
      <w:jc w:val="center"/>
    </w:pPr>
    <w:rPr>
      <w:szCs w:val="20"/>
    </w:rPr>
  </w:style>
  <w:style w:type="character" w:customStyle="1" w:styleId="af1">
    <w:name w:val="Основной текст Знак"/>
    <w:basedOn w:val="a1"/>
    <w:semiHidden/>
    <w:rsid w:val="007C236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List"/>
    <w:basedOn w:val="af0"/>
    <w:semiHidden/>
    <w:unhideWhenUsed/>
    <w:rsid w:val="007C2360"/>
    <w:rPr>
      <w:rFonts w:cs="Tahoma"/>
    </w:rPr>
  </w:style>
  <w:style w:type="paragraph" w:styleId="af3">
    <w:name w:val="Subtitle"/>
    <w:basedOn w:val="a0"/>
    <w:next w:val="af0"/>
    <w:link w:val="12"/>
    <w:qFormat/>
    <w:rsid w:val="007C2360"/>
    <w:pPr>
      <w:jc w:val="center"/>
    </w:pPr>
    <w:rPr>
      <w:b/>
      <w:sz w:val="36"/>
      <w:szCs w:val="20"/>
    </w:rPr>
  </w:style>
  <w:style w:type="character" w:customStyle="1" w:styleId="af4">
    <w:name w:val="Подзаголовок Знак"/>
    <w:basedOn w:val="a1"/>
    <w:rsid w:val="007C2360"/>
    <w:rPr>
      <w:rFonts w:eastAsiaTheme="minorEastAsia"/>
      <w:color w:val="5A5A5A" w:themeColor="text1" w:themeTint="A5"/>
      <w:spacing w:val="15"/>
      <w:lang w:eastAsia="ar-SA"/>
    </w:rPr>
  </w:style>
  <w:style w:type="paragraph" w:styleId="af5">
    <w:name w:val="Title"/>
    <w:basedOn w:val="a0"/>
    <w:next w:val="af3"/>
    <w:link w:val="af6"/>
    <w:qFormat/>
    <w:rsid w:val="007C2360"/>
    <w:pPr>
      <w:jc w:val="center"/>
    </w:pPr>
    <w:rPr>
      <w:b/>
      <w:bCs/>
      <w:sz w:val="28"/>
    </w:rPr>
  </w:style>
  <w:style w:type="character" w:customStyle="1" w:styleId="af7">
    <w:name w:val="Название Знак"/>
    <w:basedOn w:val="a1"/>
    <w:rsid w:val="007C2360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  <w:style w:type="paragraph" w:styleId="af8">
    <w:name w:val="Body Text Indent"/>
    <w:basedOn w:val="a0"/>
    <w:link w:val="13"/>
    <w:semiHidden/>
    <w:unhideWhenUsed/>
    <w:rsid w:val="007C2360"/>
    <w:pPr>
      <w:spacing w:after="120"/>
      <w:ind w:left="283"/>
    </w:pPr>
  </w:style>
  <w:style w:type="character" w:customStyle="1" w:styleId="af9">
    <w:name w:val="Основной текст с отступом Знак"/>
    <w:basedOn w:val="a1"/>
    <w:semiHidden/>
    <w:rsid w:val="007C236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1">
    <w:name w:val="Body Text 2"/>
    <w:basedOn w:val="a0"/>
    <w:link w:val="22"/>
    <w:semiHidden/>
    <w:unhideWhenUsed/>
    <w:rsid w:val="007C2360"/>
    <w:pPr>
      <w:spacing w:after="120" w:line="480" w:lineRule="auto"/>
    </w:pPr>
  </w:style>
  <w:style w:type="character" w:customStyle="1" w:styleId="23">
    <w:name w:val="Основной текст 2 Знак"/>
    <w:basedOn w:val="a1"/>
    <w:semiHidden/>
    <w:rsid w:val="007C236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1">
    <w:name w:val="Body Text 3"/>
    <w:basedOn w:val="a0"/>
    <w:link w:val="32"/>
    <w:uiPriority w:val="99"/>
    <w:semiHidden/>
    <w:unhideWhenUsed/>
    <w:rsid w:val="007C2360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semiHidden/>
    <w:rsid w:val="007C2360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24">
    <w:name w:val="Body Text Indent 2"/>
    <w:basedOn w:val="a0"/>
    <w:link w:val="25"/>
    <w:semiHidden/>
    <w:unhideWhenUsed/>
    <w:rsid w:val="007C2360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5">
    <w:name w:val="Основной текст с отступом 2 Знак"/>
    <w:basedOn w:val="a1"/>
    <w:link w:val="24"/>
    <w:semiHidden/>
    <w:rsid w:val="007C23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0"/>
    <w:link w:val="34"/>
    <w:uiPriority w:val="99"/>
    <w:semiHidden/>
    <w:unhideWhenUsed/>
    <w:rsid w:val="007C2360"/>
    <w:pPr>
      <w:suppressAutoHyphens w:val="0"/>
      <w:spacing w:after="120"/>
      <w:ind w:left="283"/>
    </w:pPr>
    <w:rPr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1"/>
    <w:link w:val="33"/>
    <w:uiPriority w:val="99"/>
    <w:semiHidden/>
    <w:rsid w:val="007C236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a">
    <w:name w:val="Balloon Text"/>
    <w:basedOn w:val="a0"/>
    <w:link w:val="14"/>
    <w:semiHidden/>
    <w:unhideWhenUsed/>
    <w:rsid w:val="007C2360"/>
    <w:rPr>
      <w:rFonts w:ascii="Tahoma" w:hAnsi="Tahoma"/>
      <w:sz w:val="16"/>
      <w:szCs w:val="16"/>
    </w:rPr>
  </w:style>
  <w:style w:type="character" w:customStyle="1" w:styleId="afb">
    <w:name w:val="Текст выноски Знак"/>
    <w:basedOn w:val="a1"/>
    <w:semiHidden/>
    <w:rsid w:val="007C2360"/>
    <w:rPr>
      <w:rFonts w:ascii="Segoe UI" w:eastAsia="Times New Roman" w:hAnsi="Segoe UI" w:cs="Segoe UI"/>
      <w:sz w:val="18"/>
      <w:szCs w:val="18"/>
      <w:lang w:eastAsia="ar-SA"/>
    </w:rPr>
  </w:style>
  <w:style w:type="paragraph" w:styleId="afc">
    <w:name w:val="No Spacing"/>
    <w:uiPriority w:val="1"/>
    <w:qFormat/>
    <w:rsid w:val="007C23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d">
    <w:name w:val="Абзац списка Знак"/>
    <w:link w:val="afe"/>
    <w:locked/>
    <w:rsid w:val="007C2360"/>
    <w:rPr>
      <w:rFonts w:ascii="Calibri" w:eastAsia="Calibri" w:hAnsi="Calibri"/>
      <w:lang w:eastAsia="ar-SA"/>
    </w:rPr>
  </w:style>
  <w:style w:type="paragraph" w:styleId="afe">
    <w:name w:val="List Paragraph"/>
    <w:basedOn w:val="a0"/>
    <w:link w:val="afd"/>
    <w:qFormat/>
    <w:rsid w:val="007C2360"/>
    <w:pPr>
      <w:spacing w:after="200" w:line="276" w:lineRule="auto"/>
      <w:ind w:left="720"/>
    </w:pPr>
    <w:rPr>
      <w:rFonts w:ascii="Calibri" w:eastAsia="Calibri" w:hAnsi="Calibri" w:cstheme="minorBidi"/>
      <w:sz w:val="22"/>
      <w:szCs w:val="22"/>
    </w:rPr>
  </w:style>
  <w:style w:type="paragraph" w:customStyle="1" w:styleId="15">
    <w:name w:val="Заголовок1"/>
    <w:basedOn w:val="a0"/>
    <w:next w:val="af0"/>
    <w:rsid w:val="007C236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51">
    <w:name w:val="Название5"/>
    <w:basedOn w:val="a0"/>
    <w:rsid w:val="007C2360"/>
    <w:pPr>
      <w:suppressLineNumbers/>
      <w:spacing w:before="120" w:after="120"/>
    </w:pPr>
    <w:rPr>
      <w:rFonts w:cs="Tahoma"/>
      <w:i/>
      <w:iCs/>
    </w:rPr>
  </w:style>
  <w:style w:type="paragraph" w:customStyle="1" w:styleId="52">
    <w:name w:val="Указатель5"/>
    <w:basedOn w:val="a0"/>
    <w:rsid w:val="007C2360"/>
    <w:pPr>
      <w:suppressLineNumbers/>
    </w:pPr>
    <w:rPr>
      <w:rFonts w:cs="Tahoma"/>
    </w:rPr>
  </w:style>
  <w:style w:type="paragraph" w:customStyle="1" w:styleId="41">
    <w:name w:val="Название4"/>
    <w:basedOn w:val="a0"/>
    <w:rsid w:val="007C2360"/>
    <w:pPr>
      <w:suppressLineNumbers/>
      <w:spacing w:before="120" w:after="120"/>
    </w:pPr>
    <w:rPr>
      <w:rFonts w:cs="Tahoma"/>
      <w:i/>
      <w:iCs/>
    </w:rPr>
  </w:style>
  <w:style w:type="paragraph" w:customStyle="1" w:styleId="42">
    <w:name w:val="Указатель4"/>
    <w:basedOn w:val="a0"/>
    <w:rsid w:val="007C2360"/>
    <w:pPr>
      <w:suppressLineNumbers/>
    </w:pPr>
    <w:rPr>
      <w:rFonts w:cs="Tahoma"/>
    </w:rPr>
  </w:style>
  <w:style w:type="paragraph" w:customStyle="1" w:styleId="35">
    <w:name w:val="Название3"/>
    <w:basedOn w:val="a0"/>
    <w:rsid w:val="007C2360"/>
    <w:pPr>
      <w:suppressLineNumbers/>
      <w:spacing w:before="120" w:after="120"/>
    </w:pPr>
    <w:rPr>
      <w:rFonts w:cs="Tahoma"/>
      <w:i/>
      <w:iCs/>
    </w:rPr>
  </w:style>
  <w:style w:type="paragraph" w:customStyle="1" w:styleId="36">
    <w:name w:val="Указатель3"/>
    <w:basedOn w:val="a0"/>
    <w:rsid w:val="007C2360"/>
    <w:pPr>
      <w:suppressLineNumbers/>
    </w:pPr>
    <w:rPr>
      <w:rFonts w:cs="Tahoma"/>
    </w:rPr>
  </w:style>
  <w:style w:type="paragraph" w:customStyle="1" w:styleId="26">
    <w:name w:val="Название2"/>
    <w:basedOn w:val="a0"/>
    <w:rsid w:val="007C2360"/>
    <w:pPr>
      <w:suppressLineNumbers/>
      <w:spacing w:before="120" w:after="120"/>
    </w:pPr>
    <w:rPr>
      <w:rFonts w:cs="Tahoma"/>
      <w:i/>
      <w:iCs/>
    </w:rPr>
  </w:style>
  <w:style w:type="paragraph" w:customStyle="1" w:styleId="27">
    <w:name w:val="Указатель2"/>
    <w:basedOn w:val="a0"/>
    <w:rsid w:val="007C2360"/>
    <w:pPr>
      <w:suppressLineNumbers/>
    </w:pPr>
    <w:rPr>
      <w:rFonts w:cs="Tahoma"/>
    </w:rPr>
  </w:style>
  <w:style w:type="paragraph" w:customStyle="1" w:styleId="16">
    <w:name w:val="Название1"/>
    <w:basedOn w:val="a0"/>
    <w:rsid w:val="007C2360"/>
    <w:pPr>
      <w:suppressLineNumbers/>
      <w:spacing w:before="120" w:after="120"/>
    </w:pPr>
    <w:rPr>
      <w:rFonts w:cs="Tahoma"/>
      <w:i/>
      <w:iCs/>
    </w:rPr>
  </w:style>
  <w:style w:type="paragraph" w:customStyle="1" w:styleId="17">
    <w:name w:val="Указатель1"/>
    <w:basedOn w:val="a0"/>
    <w:rsid w:val="007C2360"/>
    <w:pPr>
      <w:suppressLineNumbers/>
    </w:pPr>
    <w:rPr>
      <w:rFonts w:cs="Tahoma"/>
    </w:rPr>
  </w:style>
  <w:style w:type="paragraph" w:customStyle="1" w:styleId="constitle">
    <w:name w:val="constitle"/>
    <w:basedOn w:val="a0"/>
    <w:rsid w:val="007C2360"/>
    <w:pPr>
      <w:spacing w:before="280" w:after="280"/>
    </w:pPr>
  </w:style>
  <w:style w:type="paragraph" w:customStyle="1" w:styleId="consnormal">
    <w:name w:val="consnormal"/>
    <w:basedOn w:val="a0"/>
    <w:rsid w:val="007C2360"/>
    <w:pPr>
      <w:spacing w:before="280" w:after="280"/>
    </w:pPr>
  </w:style>
  <w:style w:type="character" w:customStyle="1" w:styleId="ConsPlusNormal">
    <w:name w:val="ConsPlusNormal Знак"/>
    <w:link w:val="ConsPlusNormal0"/>
    <w:locked/>
    <w:rsid w:val="007C2360"/>
    <w:rPr>
      <w:rFonts w:ascii="Arial" w:eastAsia="Arial" w:hAnsi="Arial" w:cs="Arial"/>
      <w:lang w:eastAsia="ar-SA"/>
    </w:rPr>
  </w:style>
  <w:style w:type="paragraph" w:customStyle="1" w:styleId="ConsPlusNormal0">
    <w:name w:val="ConsPlusNormal"/>
    <w:link w:val="ConsPlusNormal"/>
    <w:qFormat/>
    <w:rsid w:val="007C2360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lang w:eastAsia="ar-SA"/>
    </w:rPr>
  </w:style>
  <w:style w:type="paragraph" w:customStyle="1" w:styleId="ConsPlusNonformat">
    <w:name w:val="ConsPlusNonformat"/>
    <w:link w:val="ConsPlusNonformat0"/>
    <w:rsid w:val="007C2360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7C2360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customStyle="1" w:styleId="ConsPlusCell">
    <w:name w:val="ConsPlusCell"/>
    <w:rsid w:val="007C2360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220">
    <w:name w:val="Основной текст 22"/>
    <w:basedOn w:val="a0"/>
    <w:rsid w:val="007C2360"/>
    <w:pPr>
      <w:spacing w:after="120" w:line="480" w:lineRule="auto"/>
    </w:pPr>
    <w:rPr>
      <w:rFonts w:ascii="Calibri" w:eastAsia="Calibri" w:hAnsi="Calibri"/>
      <w:sz w:val="22"/>
      <w:szCs w:val="22"/>
    </w:rPr>
  </w:style>
  <w:style w:type="paragraph" w:customStyle="1" w:styleId="210">
    <w:name w:val="Основной текст с отступом 21"/>
    <w:basedOn w:val="a0"/>
    <w:rsid w:val="007C2360"/>
    <w:pPr>
      <w:spacing w:after="120" w:line="480" w:lineRule="auto"/>
      <w:ind w:left="283"/>
    </w:pPr>
  </w:style>
  <w:style w:type="paragraph" w:customStyle="1" w:styleId="310">
    <w:name w:val="Основной текст с отступом 31"/>
    <w:basedOn w:val="a0"/>
    <w:rsid w:val="007C2360"/>
    <w:pPr>
      <w:spacing w:after="120"/>
      <w:ind w:left="283"/>
    </w:pPr>
    <w:rPr>
      <w:sz w:val="16"/>
      <w:szCs w:val="16"/>
    </w:rPr>
  </w:style>
  <w:style w:type="paragraph" w:customStyle="1" w:styleId="ConsNormal0">
    <w:name w:val="ConsNormal"/>
    <w:rsid w:val="007C2360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Nonformat">
    <w:name w:val="ConsNonformat"/>
    <w:rsid w:val="007C2360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Title0">
    <w:name w:val="ConsTitle"/>
    <w:rsid w:val="007C2360"/>
    <w:pPr>
      <w:widowControl w:val="0"/>
      <w:shd w:val="clear" w:color="auto" w:fill="FFFFFF"/>
      <w:suppressAutoHyphens/>
      <w:autoSpaceDE w:val="0"/>
      <w:spacing w:after="0" w:line="360" w:lineRule="auto"/>
      <w:ind w:right="19772" w:firstLine="709"/>
      <w:jc w:val="both"/>
    </w:pPr>
    <w:rPr>
      <w:rFonts w:ascii="Times New Roman" w:eastAsia="Arial" w:hAnsi="Times New Roman" w:cs="Times New Roman"/>
      <w:bCs/>
      <w:color w:val="000000"/>
      <w:sz w:val="36"/>
      <w:szCs w:val="36"/>
      <w:lang w:eastAsia="ru-RU"/>
    </w:rPr>
  </w:style>
  <w:style w:type="paragraph" w:customStyle="1" w:styleId="aff">
    <w:name w:val="Обычный текст"/>
    <w:basedOn w:val="a0"/>
    <w:rsid w:val="007C2360"/>
    <w:pPr>
      <w:ind w:firstLine="567"/>
      <w:jc w:val="both"/>
    </w:pPr>
    <w:rPr>
      <w:sz w:val="28"/>
    </w:rPr>
  </w:style>
  <w:style w:type="paragraph" w:customStyle="1" w:styleId="18">
    <w:name w:val="Текст примечания1"/>
    <w:basedOn w:val="a0"/>
    <w:rsid w:val="007C2360"/>
    <w:rPr>
      <w:sz w:val="20"/>
      <w:szCs w:val="20"/>
      <w:lang w:val="en-US"/>
    </w:rPr>
  </w:style>
  <w:style w:type="paragraph" w:customStyle="1" w:styleId="p1">
    <w:name w:val="p1"/>
    <w:basedOn w:val="a0"/>
    <w:rsid w:val="007C2360"/>
    <w:pPr>
      <w:spacing w:before="280" w:after="280"/>
    </w:pPr>
  </w:style>
  <w:style w:type="paragraph" w:customStyle="1" w:styleId="p2">
    <w:name w:val="p2"/>
    <w:basedOn w:val="a0"/>
    <w:rsid w:val="007C2360"/>
    <w:pPr>
      <w:spacing w:before="280" w:after="280"/>
    </w:pPr>
  </w:style>
  <w:style w:type="paragraph" w:customStyle="1" w:styleId="p3">
    <w:name w:val="p3"/>
    <w:basedOn w:val="a0"/>
    <w:rsid w:val="007C2360"/>
    <w:pPr>
      <w:spacing w:before="280" w:after="280"/>
    </w:pPr>
  </w:style>
  <w:style w:type="paragraph" w:customStyle="1" w:styleId="p4">
    <w:name w:val="p4"/>
    <w:basedOn w:val="a0"/>
    <w:rsid w:val="007C2360"/>
    <w:pPr>
      <w:spacing w:before="280" w:after="280"/>
    </w:pPr>
  </w:style>
  <w:style w:type="paragraph" w:customStyle="1" w:styleId="p6">
    <w:name w:val="p6"/>
    <w:basedOn w:val="a0"/>
    <w:rsid w:val="007C2360"/>
    <w:pPr>
      <w:spacing w:before="280" w:after="280"/>
    </w:pPr>
  </w:style>
  <w:style w:type="paragraph" w:customStyle="1" w:styleId="p7">
    <w:name w:val="p7"/>
    <w:basedOn w:val="a0"/>
    <w:rsid w:val="007C2360"/>
    <w:pPr>
      <w:spacing w:before="280" w:after="280"/>
    </w:pPr>
  </w:style>
  <w:style w:type="paragraph" w:customStyle="1" w:styleId="p8">
    <w:name w:val="p8"/>
    <w:basedOn w:val="a0"/>
    <w:rsid w:val="007C2360"/>
    <w:pPr>
      <w:spacing w:before="280" w:after="280"/>
    </w:pPr>
  </w:style>
  <w:style w:type="paragraph" w:customStyle="1" w:styleId="p9">
    <w:name w:val="p9"/>
    <w:basedOn w:val="a0"/>
    <w:rsid w:val="007C2360"/>
    <w:pPr>
      <w:spacing w:before="280" w:after="280"/>
    </w:pPr>
  </w:style>
  <w:style w:type="paragraph" w:customStyle="1" w:styleId="p10">
    <w:name w:val="p10"/>
    <w:basedOn w:val="a0"/>
    <w:rsid w:val="007C2360"/>
    <w:pPr>
      <w:spacing w:before="280" w:after="280"/>
    </w:pPr>
  </w:style>
  <w:style w:type="paragraph" w:customStyle="1" w:styleId="p12">
    <w:name w:val="p12"/>
    <w:basedOn w:val="a0"/>
    <w:rsid w:val="007C2360"/>
    <w:pPr>
      <w:spacing w:before="280" w:after="280"/>
    </w:pPr>
  </w:style>
  <w:style w:type="paragraph" w:customStyle="1" w:styleId="p13">
    <w:name w:val="p13"/>
    <w:basedOn w:val="a0"/>
    <w:rsid w:val="007C2360"/>
    <w:pPr>
      <w:spacing w:before="280" w:after="280"/>
    </w:pPr>
  </w:style>
  <w:style w:type="paragraph" w:customStyle="1" w:styleId="p14">
    <w:name w:val="p14"/>
    <w:basedOn w:val="a0"/>
    <w:rsid w:val="007C2360"/>
    <w:pPr>
      <w:spacing w:before="280" w:after="280"/>
    </w:pPr>
  </w:style>
  <w:style w:type="paragraph" w:customStyle="1" w:styleId="p15">
    <w:name w:val="p15"/>
    <w:basedOn w:val="a0"/>
    <w:rsid w:val="007C2360"/>
    <w:pPr>
      <w:spacing w:before="280" w:after="280"/>
    </w:pPr>
  </w:style>
  <w:style w:type="paragraph" w:customStyle="1" w:styleId="p16">
    <w:name w:val="p16"/>
    <w:basedOn w:val="a0"/>
    <w:rsid w:val="007C2360"/>
    <w:pPr>
      <w:spacing w:before="280" w:after="280"/>
    </w:pPr>
  </w:style>
  <w:style w:type="paragraph" w:customStyle="1" w:styleId="p17">
    <w:name w:val="p17"/>
    <w:basedOn w:val="a0"/>
    <w:rsid w:val="007C2360"/>
    <w:pPr>
      <w:spacing w:before="280" w:after="280"/>
    </w:pPr>
  </w:style>
  <w:style w:type="paragraph" w:customStyle="1" w:styleId="p19">
    <w:name w:val="p19"/>
    <w:basedOn w:val="a0"/>
    <w:rsid w:val="007C2360"/>
    <w:pPr>
      <w:spacing w:before="280" w:after="280"/>
    </w:pPr>
  </w:style>
  <w:style w:type="paragraph" w:customStyle="1" w:styleId="p20">
    <w:name w:val="p20"/>
    <w:basedOn w:val="a0"/>
    <w:rsid w:val="007C2360"/>
    <w:pPr>
      <w:spacing w:before="280" w:after="280"/>
    </w:pPr>
  </w:style>
  <w:style w:type="paragraph" w:customStyle="1" w:styleId="p21">
    <w:name w:val="p21"/>
    <w:basedOn w:val="a0"/>
    <w:rsid w:val="007C2360"/>
    <w:pPr>
      <w:spacing w:before="280" w:after="280"/>
    </w:pPr>
  </w:style>
  <w:style w:type="paragraph" w:customStyle="1" w:styleId="p22">
    <w:name w:val="p22"/>
    <w:basedOn w:val="a0"/>
    <w:rsid w:val="007C2360"/>
    <w:pPr>
      <w:spacing w:before="280" w:after="280"/>
    </w:pPr>
  </w:style>
  <w:style w:type="paragraph" w:customStyle="1" w:styleId="p23">
    <w:name w:val="p23"/>
    <w:basedOn w:val="a0"/>
    <w:rsid w:val="007C2360"/>
    <w:pPr>
      <w:spacing w:before="280" w:after="280"/>
    </w:pPr>
  </w:style>
  <w:style w:type="paragraph" w:customStyle="1" w:styleId="p24">
    <w:name w:val="p24"/>
    <w:basedOn w:val="a0"/>
    <w:rsid w:val="007C2360"/>
    <w:pPr>
      <w:spacing w:before="280" w:after="280"/>
    </w:pPr>
  </w:style>
  <w:style w:type="paragraph" w:customStyle="1" w:styleId="p25">
    <w:name w:val="p25"/>
    <w:basedOn w:val="a0"/>
    <w:rsid w:val="007C2360"/>
    <w:pPr>
      <w:spacing w:before="280" w:after="280"/>
    </w:pPr>
  </w:style>
  <w:style w:type="paragraph" w:customStyle="1" w:styleId="p26">
    <w:name w:val="p26"/>
    <w:basedOn w:val="a0"/>
    <w:rsid w:val="007C2360"/>
    <w:pPr>
      <w:spacing w:before="280" w:after="280"/>
    </w:pPr>
  </w:style>
  <w:style w:type="paragraph" w:customStyle="1" w:styleId="p27">
    <w:name w:val="p27"/>
    <w:basedOn w:val="a0"/>
    <w:rsid w:val="007C2360"/>
    <w:pPr>
      <w:spacing w:before="280" w:after="280"/>
    </w:pPr>
  </w:style>
  <w:style w:type="paragraph" w:customStyle="1" w:styleId="p28">
    <w:name w:val="p28"/>
    <w:basedOn w:val="a0"/>
    <w:rsid w:val="007C2360"/>
    <w:pPr>
      <w:spacing w:before="280" w:after="280"/>
    </w:pPr>
  </w:style>
  <w:style w:type="paragraph" w:customStyle="1" w:styleId="p29">
    <w:name w:val="p29"/>
    <w:basedOn w:val="a0"/>
    <w:rsid w:val="007C2360"/>
    <w:pPr>
      <w:spacing w:before="280" w:after="280"/>
    </w:pPr>
  </w:style>
  <w:style w:type="paragraph" w:customStyle="1" w:styleId="p30">
    <w:name w:val="p30"/>
    <w:basedOn w:val="a0"/>
    <w:rsid w:val="007C2360"/>
    <w:pPr>
      <w:spacing w:before="280" w:after="280"/>
    </w:pPr>
  </w:style>
  <w:style w:type="paragraph" w:customStyle="1" w:styleId="p5">
    <w:name w:val="p5"/>
    <w:basedOn w:val="a0"/>
    <w:rsid w:val="007C2360"/>
    <w:pPr>
      <w:spacing w:before="280" w:after="280"/>
    </w:pPr>
  </w:style>
  <w:style w:type="paragraph" w:customStyle="1" w:styleId="aff0">
    <w:name w:val="Текст (лев. подпись)"/>
    <w:basedOn w:val="a0"/>
    <w:next w:val="a0"/>
    <w:rsid w:val="007C2360"/>
    <w:pPr>
      <w:widowControl w:val="0"/>
      <w:autoSpaceDE w:val="0"/>
    </w:pPr>
    <w:rPr>
      <w:rFonts w:ascii="Arial" w:hAnsi="Arial" w:cs="Arial"/>
      <w:sz w:val="28"/>
      <w:szCs w:val="28"/>
    </w:rPr>
  </w:style>
  <w:style w:type="paragraph" w:customStyle="1" w:styleId="aff1">
    <w:name w:val="Текст (прав. подпись)"/>
    <w:basedOn w:val="a0"/>
    <w:next w:val="a0"/>
    <w:rsid w:val="007C2360"/>
    <w:pPr>
      <w:widowControl w:val="0"/>
      <w:autoSpaceDE w:val="0"/>
      <w:jc w:val="right"/>
    </w:pPr>
    <w:rPr>
      <w:rFonts w:ascii="Arial" w:hAnsi="Arial" w:cs="Arial"/>
      <w:sz w:val="28"/>
      <w:szCs w:val="28"/>
    </w:rPr>
  </w:style>
  <w:style w:type="paragraph" w:customStyle="1" w:styleId="aff2">
    <w:name w:val="Прижатый влево"/>
    <w:basedOn w:val="a0"/>
    <w:next w:val="a0"/>
    <w:rsid w:val="007C2360"/>
    <w:pPr>
      <w:widowControl w:val="0"/>
      <w:autoSpaceDE w:val="0"/>
    </w:pPr>
    <w:rPr>
      <w:rFonts w:ascii="Arial" w:hAnsi="Arial" w:cs="Arial"/>
      <w:sz w:val="28"/>
      <w:szCs w:val="28"/>
    </w:rPr>
  </w:style>
  <w:style w:type="paragraph" w:customStyle="1" w:styleId="211">
    <w:name w:val="Основной текст 21"/>
    <w:basedOn w:val="a0"/>
    <w:rsid w:val="007C2360"/>
    <w:pPr>
      <w:spacing w:after="120" w:line="480" w:lineRule="auto"/>
    </w:pPr>
  </w:style>
  <w:style w:type="paragraph" w:customStyle="1" w:styleId="p11">
    <w:name w:val="p11"/>
    <w:basedOn w:val="a0"/>
    <w:rsid w:val="007C2360"/>
    <w:pPr>
      <w:spacing w:before="280" w:after="280"/>
    </w:pPr>
  </w:style>
  <w:style w:type="paragraph" w:customStyle="1" w:styleId="19">
    <w:name w:val="Основной текст с отступом1"/>
    <w:basedOn w:val="a0"/>
    <w:rsid w:val="007C2360"/>
    <w:pPr>
      <w:widowControl w:val="0"/>
      <w:ind w:firstLine="540"/>
      <w:jc w:val="both"/>
    </w:pPr>
    <w:rPr>
      <w:rFonts w:ascii="Times New Roman CYR" w:hAnsi="Times New Roman CYR" w:cs="Times New Roman CYR"/>
    </w:rPr>
  </w:style>
  <w:style w:type="paragraph" w:customStyle="1" w:styleId="aff3">
    <w:name w:val="Содержимое таблицы"/>
    <w:basedOn w:val="a0"/>
    <w:rsid w:val="007C2360"/>
    <w:pPr>
      <w:suppressLineNumbers/>
    </w:pPr>
  </w:style>
  <w:style w:type="paragraph" w:customStyle="1" w:styleId="aff4">
    <w:name w:val="Заголовок таблицы"/>
    <w:basedOn w:val="aff3"/>
    <w:rsid w:val="007C2360"/>
    <w:pPr>
      <w:jc w:val="center"/>
    </w:pPr>
    <w:rPr>
      <w:b/>
      <w:bCs/>
    </w:rPr>
  </w:style>
  <w:style w:type="paragraph" w:customStyle="1" w:styleId="aff5">
    <w:name w:val="Содержимое врезки"/>
    <w:basedOn w:val="af0"/>
    <w:rsid w:val="007C2360"/>
  </w:style>
  <w:style w:type="paragraph" w:customStyle="1" w:styleId="p18">
    <w:name w:val="p18"/>
    <w:basedOn w:val="a0"/>
    <w:rsid w:val="007C2360"/>
    <w:pPr>
      <w:suppressAutoHyphens w:val="0"/>
      <w:spacing w:before="280" w:after="280"/>
    </w:pPr>
  </w:style>
  <w:style w:type="paragraph" w:customStyle="1" w:styleId="western">
    <w:name w:val="western"/>
    <w:basedOn w:val="a0"/>
    <w:rsid w:val="007C2360"/>
    <w:pPr>
      <w:suppressAutoHyphens w:val="0"/>
      <w:spacing w:before="280" w:after="280"/>
    </w:pPr>
  </w:style>
  <w:style w:type="paragraph" w:customStyle="1" w:styleId="230">
    <w:name w:val="Основной текст 23"/>
    <w:basedOn w:val="a0"/>
    <w:rsid w:val="007C2360"/>
    <w:pPr>
      <w:spacing w:after="120" w:line="480" w:lineRule="auto"/>
    </w:pPr>
  </w:style>
  <w:style w:type="paragraph" w:customStyle="1" w:styleId="consplusnormal1">
    <w:name w:val="consplusnormal"/>
    <w:basedOn w:val="a0"/>
    <w:rsid w:val="007C2360"/>
    <w:pPr>
      <w:suppressAutoHyphens w:val="0"/>
      <w:spacing w:before="280" w:after="280"/>
    </w:pPr>
  </w:style>
  <w:style w:type="character" w:customStyle="1" w:styleId="Heading3">
    <w:name w:val="Heading #3_"/>
    <w:link w:val="Heading30"/>
    <w:locked/>
    <w:rsid w:val="007C2360"/>
    <w:rPr>
      <w:sz w:val="27"/>
      <w:szCs w:val="27"/>
      <w:shd w:val="clear" w:color="auto" w:fill="FFFFFF"/>
    </w:rPr>
  </w:style>
  <w:style w:type="paragraph" w:customStyle="1" w:styleId="Heading30">
    <w:name w:val="Heading #3"/>
    <w:basedOn w:val="a0"/>
    <w:link w:val="Heading3"/>
    <w:rsid w:val="007C2360"/>
    <w:pPr>
      <w:shd w:val="clear" w:color="auto" w:fill="FFFFFF"/>
      <w:suppressAutoHyphens w:val="0"/>
      <w:spacing w:before="240" w:after="540" w:line="288" w:lineRule="exact"/>
      <w:jc w:val="both"/>
      <w:outlineLvl w:val="2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Bodytext4">
    <w:name w:val="Body text (4)_"/>
    <w:link w:val="Bodytext40"/>
    <w:locked/>
    <w:rsid w:val="007C2360"/>
    <w:rPr>
      <w:sz w:val="23"/>
      <w:szCs w:val="23"/>
      <w:shd w:val="clear" w:color="auto" w:fill="FFFFFF"/>
    </w:rPr>
  </w:style>
  <w:style w:type="paragraph" w:customStyle="1" w:styleId="Bodytext40">
    <w:name w:val="Body text (4)"/>
    <w:basedOn w:val="a0"/>
    <w:link w:val="Bodytext4"/>
    <w:rsid w:val="007C2360"/>
    <w:pPr>
      <w:shd w:val="clear" w:color="auto" w:fill="FFFFFF"/>
      <w:suppressAutoHyphens w:val="0"/>
      <w:spacing w:after="300" w:line="274" w:lineRule="exac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Table">
    <w:name w:val="Table!Таблица"/>
    <w:rsid w:val="007C2360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1a">
    <w:name w:val="Обычный1"/>
    <w:rsid w:val="007C2360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1">
    <w:name w:val="s_1"/>
    <w:basedOn w:val="a0"/>
    <w:rsid w:val="007C23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f6">
    <w:name w:val="Заголовок статьи"/>
    <w:basedOn w:val="a0"/>
    <w:next w:val="a0"/>
    <w:rsid w:val="007C2360"/>
    <w:pPr>
      <w:widowControl w:val="0"/>
      <w:autoSpaceDE w:val="0"/>
      <w:ind w:left="1612" w:hanging="892"/>
      <w:jc w:val="both"/>
    </w:pPr>
    <w:rPr>
      <w:rFonts w:ascii="Arial" w:eastAsia="Lucida Sans Unicode" w:hAnsi="Arial" w:cs="Mangal"/>
      <w:kern w:val="2"/>
      <w:lang w:eastAsia="hi-IN" w:bidi="hi-IN"/>
    </w:rPr>
  </w:style>
  <w:style w:type="paragraph" w:customStyle="1" w:styleId="ConsPlusDocList">
    <w:name w:val="ConsPlusDocList"/>
    <w:rsid w:val="007C236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7C236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C236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C236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7">
    <w:name w:val="текст ПЗ"/>
    <w:basedOn w:val="a0"/>
    <w:qFormat/>
    <w:rsid w:val="007C2360"/>
    <w:pPr>
      <w:suppressAutoHyphens w:val="0"/>
      <w:spacing w:line="360" w:lineRule="auto"/>
      <w:ind w:firstLine="680"/>
      <w:jc w:val="both"/>
    </w:pPr>
    <w:rPr>
      <w:lang w:eastAsia="ru-RU"/>
    </w:rPr>
  </w:style>
  <w:style w:type="paragraph" w:customStyle="1" w:styleId="Standard">
    <w:name w:val="Standard"/>
    <w:rsid w:val="007C2360"/>
    <w:pPr>
      <w:widowControl w:val="0"/>
      <w:suppressAutoHyphens/>
      <w:autoSpaceDN w:val="0"/>
      <w:spacing w:after="0" w:line="240" w:lineRule="auto"/>
    </w:pPr>
    <w:rPr>
      <w:rFonts w:ascii="Arial" w:eastAsia="Times New Roman" w:hAnsi="Arial" w:cs="Mangal"/>
      <w:kern w:val="3"/>
      <w:sz w:val="21"/>
      <w:szCs w:val="24"/>
      <w:lang w:eastAsia="zh-CN" w:bidi="hi-IN"/>
    </w:rPr>
  </w:style>
  <w:style w:type="paragraph" w:customStyle="1" w:styleId="Textbody">
    <w:name w:val="Text body"/>
    <w:basedOn w:val="Standard"/>
    <w:rsid w:val="007C2360"/>
    <w:pPr>
      <w:spacing w:after="120"/>
    </w:pPr>
  </w:style>
  <w:style w:type="paragraph" w:customStyle="1" w:styleId="1b">
    <w:name w:val="Без интервала1"/>
    <w:rsid w:val="007C2360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ff8">
    <w:name w:val="???????"/>
    <w:rsid w:val="007C236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">
    <w:name w:val="пункт"/>
    <w:basedOn w:val="a0"/>
    <w:uiPriority w:val="3"/>
    <w:qFormat/>
    <w:rsid w:val="007C2360"/>
    <w:pPr>
      <w:widowControl w:val="0"/>
      <w:numPr>
        <w:ilvl w:val="3"/>
        <w:numId w:val="1"/>
      </w:numPr>
      <w:suppressAutoHyphens w:val="0"/>
      <w:adjustRightInd w:val="0"/>
      <w:jc w:val="both"/>
    </w:pPr>
    <w:rPr>
      <w:lang w:eastAsia="ru-RU"/>
    </w:rPr>
  </w:style>
  <w:style w:type="paragraph" w:customStyle="1" w:styleId="FirstParagraph">
    <w:name w:val="First Paragraph"/>
    <w:basedOn w:val="af0"/>
    <w:next w:val="af0"/>
    <w:qFormat/>
    <w:rsid w:val="007C2360"/>
    <w:pPr>
      <w:suppressAutoHyphens w:val="0"/>
      <w:spacing w:before="180" w:after="180" w:line="240" w:lineRule="auto"/>
      <w:jc w:val="left"/>
    </w:pPr>
    <w:rPr>
      <w:rFonts w:ascii="Cambria" w:eastAsia="Cambria" w:hAnsi="Cambria"/>
      <w:szCs w:val="24"/>
      <w:lang w:val="en-US" w:eastAsia="en-US"/>
    </w:rPr>
  </w:style>
  <w:style w:type="character" w:customStyle="1" w:styleId="aff9">
    <w:name w:val="Основной текст_"/>
    <w:link w:val="28"/>
    <w:locked/>
    <w:rsid w:val="007C2360"/>
    <w:rPr>
      <w:sz w:val="28"/>
      <w:szCs w:val="28"/>
      <w:shd w:val="clear" w:color="auto" w:fill="FFFFFF"/>
    </w:rPr>
  </w:style>
  <w:style w:type="paragraph" w:customStyle="1" w:styleId="28">
    <w:name w:val="Основной текст2"/>
    <w:basedOn w:val="a0"/>
    <w:link w:val="aff9"/>
    <w:rsid w:val="007C2360"/>
    <w:pPr>
      <w:widowControl w:val="0"/>
      <w:shd w:val="clear" w:color="auto" w:fill="FFFFFF"/>
      <w:suppressAutoHyphens w:val="0"/>
      <w:spacing w:line="0" w:lineRule="atLeas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29">
    <w:name w:val="Заголовок №2_"/>
    <w:link w:val="2a"/>
    <w:locked/>
    <w:rsid w:val="007C2360"/>
    <w:rPr>
      <w:b/>
      <w:bCs/>
      <w:sz w:val="28"/>
      <w:szCs w:val="28"/>
      <w:shd w:val="clear" w:color="auto" w:fill="FFFFFF"/>
    </w:rPr>
  </w:style>
  <w:style w:type="paragraph" w:customStyle="1" w:styleId="2a">
    <w:name w:val="Заголовок №2"/>
    <w:basedOn w:val="a0"/>
    <w:link w:val="29"/>
    <w:rsid w:val="007C2360"/>
    <w:pPr>
      <w:widowControl w:val="0"/>
      <w:shd w:val="clear" w:color="auto" w:fill="FFFFFF"/>
      <w:suppressAutoHyphens w:val="0"/>
      <w:spacing w:before="300" w:after="480" w:line="0" w:lineRule="atLeast"/>
      <w:jc w:val="both"/>
      <w:outlineLvl w:val="1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paragraph" w:customStyle="1" w:styleId="s16">
    <w:name w:val="s_16"/>
    <w:basedOn w:val="a0"/>
    <w:rsid w:val="007C23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ocdata">
    <w:name w:val="docdata"/>
    <w:aliases w:val="docy,v5,9529,bqiaagaaeyqcaaagiaiaaamvjaaabt0kaaaaaaaaaaaaaaaaaaaaaaaaaaaaaaaaaaaaaaaaaaaaaaaaaaaaaaaaaaaaaaaaaaaaaaaaaaaaaaaaaaaaaaaaaaaaaaaaaaaaaaaaaaaaaaaaaaaaaaaaaaaaaaaaaaaaaaaaaaaaaaaaaaaaaaaaaaaaaaaaaaaaaaaaaaaaaaaaaaaaaaaaaaaaaaaaaaaaaaaa"/>
    <w:basedOn w:val="a0"/>
    <w:uiPriority w:val="99"/>
    <w:semiHidden/>
    <w:rsid w:val="007C23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formattext">
    <w:name w:val="formattext"/>
    <w:rsid w:val="007C23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styleId="affa">
    <w:name w:val="footnote reference"/>
    <w:semiHidden/>
    <w:unhideWhenUsed/>
    <w:rsid w:val="007C2360"/>
    <w:rPr>
      <w:vertAlign w:val="superscript"/>
    </w:rPr>
  </w:style>
  <w:style w:type="character" w:styleId="affb">
    <w:name w:val="Intense Reference"/>
    <w:uiPriority w:val="32"/>
    <w:qFormat/>
    <w:rsid w:val="007C2360"/>
    <w:rPr>
      <w:b/>
      <w:bCs/>
      <w:smallCaps/>
      <w:color w:val="C0504D"/>
      <w:spacing w:val="5"/>
      <w:u w:val="single"/>
    </w:rPr>
  </w:style>
  <w:style w:type="character" w:styleId="affc">
    <w:name w:val="Book Title"/>
    <w:uiPriority w:val="33"/>
    <w:qFormat/>
    <w:rsid w:val="007C2360"/>
    <w:rPr>
      <w:b/>
      <w:bCs/>
      <w:smallCaps/>
      <w:spacing w:val="5"/>
    </w:rPr>
  </w:style>
  <w:style w:type="character" w:customStyle="1" w:styleId="WW8Num7z0">
    <w:name w:val="WW8Num7z0"/>
    <w:rsid w:val="007C2360"/>
    <w:rPr>
      <w:rFonts w:ascii="Times New Roman" w:hAnsi="Times New Roman" w:cs="Times New Roman" w:hint="default"/>
    </w:rPr>
  </w:style>
  <w:style w:type="character" w:customStyle="1" w:styleId="53">
    <w:name w:val="Основной шрифт абзаца5"/>
    <w:rsid w:val="007C2360"/>
  </w:style>
  <w:style w:type="character" w:customStyle="1" w:styleId="43">
    <w:name w:val="Основной шрифт абзаца4"/>
    <w:rsid w:val="007C2360"/>
  </w:style>
  <w:style w:type="character" w:customStyle="1" w:styleId="Absatz-Standardschriftart">
    <w:name w:val="Absatz-Standardschriftart"/>
    <w:rsid w:val="007C2360"/>
  </w:style>
  <w:style w:type="character" w:customStyle="1" w:styleId="37">
    <w:name w:val="Основной шрифт абзаца3"/>
    <w:rsid w:val="007C2360"/>
  </w:style>
  <w:style w:type="character" w:customStyle="1" w:styleId="2b">
    <w:name w:val="Основной шрифт абзаца2"/>
    <w:rsid w:val="007C2360"/>
  </w:style>
  <w:style w:type="character" w:customStyle="1" w:styleId="WW8Num8z0">
    <w:name w:val="WW8Num8z0"/>
    <w:rsid w:val="007C2360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sid w:val="007C2360"/>
    <w:rPr>
      <w:rFonts w:ascii="Courier New" w:hAnsi="Courier New" w:cs="Courier New" w:hint="default"/>
    </w:rPr>
  </w:style>
  <w:style w:type="character" w:customStyle="1" w:styleId="WW8Num8z2">
    <w:name w:val="WW8Num8z2"/>
    <w:rsid w:val="007C2360"/>
    <w:rPr>
      <w:rFonts w:ascii="Wingdings" w:hAnsi="Wingdings" w:hint="default"/>
    </w:rPr>
  </w:style>
  <w:style w:type="character" w:customStyle="1" w:styleId="WW8Num8z3">
    <w:name w:val="WW8Num8z3"/>
    <w:rsid w:val="007C2360"/>
    <w:rPr>
      <w:rFonts w:ascii="Symbol" w:hAnsi="Symbol" w:hint="default"/>
    </w:rPr>
  </w:style>
  <w:style w:type="character" w:customStyle="1" w:styleId="WW8Num20z0">
    <w:name w:val="WW8Num20z0"/>
    <w:rsid w:val="007C2360"/>
    <w:rPr>
      <w:rFonts w:ascii="Symbol" w:hAnsi="Symbol" w:hint="default"/>
    </w:rPr>
  </w:style>
  <w:style w:type="character" w:customStyle="1" w:styleId="WW8Num20z1">
    <w:name w:val="WW8Num20z1"/>
    <w:rsid w:val="007C2360"/>
    <w:rPr>
      <w:rFonts w:ascii="Courier New" w:hAnsi="Courier New" w:cs="Courier New" w:hint="default"/>
    </w:rPr>
  </w:style>
  <w:style w:type="character" w:customStyle="1" w:styleId="WW8Num20z2">
    <w:name w:val="WW8Num20z2"/>
    <w:rsid w:val="007C2360"/>
    <w:rPr>
      <w:rFonts w:ascii="Wingdings" w:hAnsi="Wingdings" w:hint="default"/>
    </w:rPr>
  </w:style>
  <w:style w:type="character" w:customStyle="1" w:styleId="WW8Num26z0">
    <w:name w:val="WW8Num26z0"/>
    <w:rsid w:val="007C2360"/>
    <w:rPr>
      <w:i w:val="0"/>
      <w:iCs w:val="0"/>
    </w:rPr>
  </w:style>
  <w:style w:type="character" w:customStyle="1" w:styleId="WW8Num30z0">
    <w:name w:val="WW8Num30z0"/>
    <w:rsid w:val="007C2360"/>
    <w:rPr>
      <w:rFonts w:ascii="Symbol" w:hAnsi="Symbol" w:hint="default"/>
    </w:rPr>
  </w:style>
  <w:style w:type="character" w:customStyle="1" w:styleId="WW8Num30z1">
    <w:name w:val="WW8Num30z1"/>
    <w:rsid w:val="007C2360"/>
    <w:rPr>
      <w:rFonts w:ascii="Courier New" w:hAnsi="Courier New" w:cs="Courier New" w:hint="default"/>
    </w:rPr>
  </w:style>
  <w:style w:type="character" w:customStyle="1" w:styleId="WW8Num30z2">
    <w:name w:val="WW8Num30z2"/>
    <w:rsid w:val="007C2360"/>
    <w:rPr>
      <w:rFonts w:ascii="Wingdings" w:hAnsi="Wingdings" w:hint="default"/>
    </w:rPr>
  </w:style>
  <w:style w:type="character" w:customStyle="1" w:styleId="1c">
    <w:name w:val="Основной шрифт абзаца1"/>
    <w:rsid w:val="007C2360"/>
  </w:style>
  <w:style w:type="character" w:customStyle="1" w:styleId="affd">
    <w:name w:val="Символ сноски"/>
    <w:rsid w:val="007C2360"/>
    <w:rPr>
      <w:vertAlign w:val="superscript"/>
    </w:rPr>
  </w:style>
  <w:style w:type="character" w:customStyle="1" w:styleId="s10">
    <w:name w:val="s1"/>
    <w:basedOn w:val="1c"/>
    <w:rsid w:val="007C2360"/>
  </w:style>
  <w:style w:type="character" w:customStyle="1" w:styleId="s2">
    <w:name w:val="s2"/>
    <w:basedOn w:val="1c"/>
    <w:rsid w:val="007C2360"/>
  </w:style>
  <w:style w:type="character" w:customStyle="1" w:styleId="apple-converted-space">
    <w:name w:val="apple-converted-space"/>
    <w:basedOn w:val="1c"/>
    <w:rsid w:val="007C2360"/>
  </w:style>
  <w:style w:type="character" w:customStyle="1" w:styleId="s3">
    <w:name w:val="s3"/>
    <w:basedOn w:val="1c"/>
    <w:rsid w:val="007C2360"/>
  </w:style>
  <w:style w:type="character" w:customStyle="1" w:styleId="s4">
    <w:name w:val="s4"/>
    <w:basedOn w:val="1c"/>
    <w:rsid w:val="007C2360"/>
  </w:style>
  <w:style w:type="character" w:customStyle="1" w:styleId="s5">
    <w:name w:val="s5"/>
    <w:basedOn w:val="1c"/>
    <w:rsid w:val="007C2360"/>
  </w:style>
  <w:style w:type="character" w:customStyle="1" w:styleId="s6">
    <w:name w:val="s6"/>
    <w:basedOn w:val="1c"/>
    <w:rsid w:val="007C2360"/>
  </w:style>
  <w:style w:type="character" w:customStyle="1" w:styleId="BodyTextIndentChar">
    <w:name w:val="Body Text Indent Char"/>
    <w:rsid w:val="007C2360"/>
    <w:rPr>
      <w:rFonts w:ascii="Times New Roman CYR" w:hAnsi="Times New Roman CYR" w:cs="Times New Roman CYR" w:hint="default"/>
      <w:sz w:val="24"/>
      <w:szCs w:val="24"/>
    </w:rPr>
  </w:style>
  <w:style w:type="character" w:customStyle="1" w:styleId="s7">
    <w:name w:val="s7"/>
    <w:basedOn w:val="2b"/>
    <w:rsid w:val="007C2360"/>
  </w:style>
  <w:style w:type="character" w:customStyle="1" w:styleId="212">
    <w:name w:val="Основной текст 2 Знак1"/>
    <w:rsid w:val="007C2360"/>
    <w:rPr>
      <w:sz w:val="24"/>
      <w:szCs w:val="24"/>
    </w:rPr>
  </w:style>
  <w:style w:type="character" w:customStyle="1" w:styleId="11">
    <w:name w:val="Основной текст Знак1"/>
    <w:basedOn w:val="a1"/>
    <w:link w:val="af0"/>
    <w:semiHidden/>
    <w:locked/>
    <w:rsid w:val="007C2360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14">
    <w:name w:val="Текст выноски Знак1"/>
    <w:basedOn w:val="a1"/>
    <w:link w:val="afa"/>
    <w:semiHidden/>
    <w:locked/>
    <w:rsid w:val="007C2360"/>
    <w:rPr>
      <w:rFonts w:ascii="Tahoma" w:eastAsia="Times New Roman" w:hAnsi="Tahoma" w:cs="Times New Roman"/>
      <w:sz w:val="16"/>
      <w:szCs w:val="16"/>
      <w:lang w:eastAsia="ar-SA"/>
    </w:rPr>
  </w:style>
  <w:style w:type="character" w:customStyle="1" w:styleId="af6">
    <w:name w:val="Заголовок Знак"/>
    <w:basedOn w:val="a1"/>
    <w:link w:val="af5"/>
    <w:locked/>
    <w:rsid w:val="007C2360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12">
    <w:name w:val="Подзаголовок Знак1"/>
    <w:basedOn w:val="a1"/>
    <w:link w:val="af3"/>
    <w:locked/>
    <w:rsid w:val="007C2360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customStyle="1" w:styleId="13">
    <w:name w:val="Основной текст с отступом Знак1"/>
    <w:basedOn w:val="a1"/>
    <w:link w:val="af8"/>
    <w:semiHidden/>
    <w:locked/>
    <w:rsid w:val="007C236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2">
    <w:name w:val="Основной текст 2 Знак2"/>
    <w:basedOn w:val="a1"/>
    <w:link w:val="21"/>
    <w:semiHidden/>
    <w:locked/>
    <w:rsid w:val="007C236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lk">
    <w:name w:val="blk"/>
    <w:basedOn w:val="a1"/>
    <w:rsid w:val="007C2360"/>
  </w:style>
  <w:style w:type="character" w:customStyle="1" w:styleId="u">
    <w:name w:val="u"/>
    <w:basedOn w:val="a1"/>
    <w:rsid w:val="007C2360"/>
  </w:style>
  <w:style w:type="character" w:customStyle="1" w:styleId="1d">
    <w:name w:val="1"/>
    <w:basedOn w:val="a1"/>
    <w:rsid w:val="007C2360"/>
  </w:style>
  <w:style w:type="character" w:customStyle="1" w:styleId="213">
    <w:name w:val="Основной текст с отступом 2 Знак1"/>
    <w:basedOn w:val="a1"/>
    <w:uiPriority w:val="99"/>
    <w:semiHidden/>
    <w:rsid w:val="007C2360"/>
    <w:rPr>
      <w:sz w:val="24"/>
      <w:szCs w:val="24"/>
      <w:lang w:eastAsia="ar-SA"/>
    </w:rPr>
  </w:style>
  <w:style w:type="character" w:customStyle="1" w:styleId="FontStyle22">
    <w:name w:val="Font Style22"/>
    <w:rsid w:val="007C2360"/>
    <w:rPr>
      <w:rFonts w:ascii="Times New Roman" w:hAnsi="Times New Roman" w:cs="Times New Roman" w:hint="default"/>
      <w:sz w:val="26"/>
      <w:szCs w:val="26"/>
    </w:rPr>
  </w:style>
  <w:style w:type="character" w:customStyle="1" w:styleId="1e">
    <w:name w:val="Заголовок 1_Раздел Знак Знак"/>
    <w:rsid w:val="007C2360"/>
    <w:rPr>
      <w:b/>
      <w:bCs/>
      <w:kern w:val="2"/>
      <w:sz w:val="28"/>
      <w:lang w:val="ru-RU" w:eastAsia="ar-SA" w:bidi="ar-SA"/>
    </w:rPr>
  </w:style>
  <w:style w:type="character" w:customStyle="1" w:styleId="FontStyle15">
    <w:name w:val="Font Style15"/>
    <w:rsid w:val="007C2360"/>
    <w:rPr>
      <w:rFonts w:ascii="Times New Roman" w:hAnsi="Times New Roman" w:cs="Times New Roman" w:hint="default"/>
      <w:sz w:val="26"/>
      <w:szCs w:val="26"/>
    </w:rPr>
  </w:style>
  <w:style w:type="character" w:customStyle="1" w:styleId="s0">
    <w:name w:val="s0"/>
    <w:basedOn w:val="a1"/>
    <w:rsid w:val="007C2360"/>
  </w:style>
  <w:style w:type="character" w:customStyle="1" w:styleId="affe">
    <w:name w:val="Гипертекстовая ссылка"/>
    <w:rsid w:val="007C2360"/>
    <w:rPr>
      <w:b/>
      <w:bCs/>
      <w:color w:val="106BBE"/>
    </w:rPr>
  </w:style>
  <w:style w:type="character" w:customStyle="1" w:styleId="1f">
    <w:name w:val="Основной текст1"/>
    <w:rsid w:val="007C236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311">
    <w:name w:val="Основной текст с отступом 3 Знак1"/>
    <w:basedOn w:val="a1"/>
    <w:uiPriority w:val="99"/>
    <w:semiHidden/>
    <w:rsid w:val="007C2360"/>
    <w:rPr>
      <w:sz w:val="16"/>
      <w:szCs w:val="16"/>
      <w:lang w:eastAsia="ar-SA"/>
    </w:rPr>
  </w:style>
  <w:style w:type="character" w:customStyle="1" w:styleId="1f0">
    <w:name w:val="Текст сноски Знак1"/>
    <w:basedOn w:val="a1"/>
    <w:rsid w:val="007C2360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f1">
    <w:name w:val="Текст примечания Знак1"/>
    <w:basedOn w:val="a1"/>
    <w:uiPriority w:val="99"/>
    <w:semiHidden/>
    <w:rsid w:val="007C2360"/>
    <w:rPr>
      <w:lang w:eastAsia="ar-SA"/>
    </w:rPr>
  </w:style>
  <w:style w:type="character" w:customStyle="1" w:styleId="38">
    <w:name w:val="Основной текст (3)"/>
    <w:rsid w:val="007C236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9"/>
      <w:w w:val="100"/>
      <w:position w:val="0"/>
      <w:sz w:val="24"/>
      <w:szCs w:val="24"/>
      <w:u w:val="none"/>
      <w:effect w:val="none"/>
      <w:lang w:val="ru-RU"/>
    </w:rPr>
  </w:style>
  <w:style w:type="character" w:customStyle="1" w:styleId="2c">
    <w:name w:val="Основной текст (2)"/>
    <w:rsid w:val="007C236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24pt">
    <w:name w:val="Основной текст (2) + Интервал 4 pt"/>
    <w:rsid w:val="007C236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8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2d">
    <w:name w:val="Основной текст (2) + Курсив"/>
    <w:rsid w:val="007C2360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table" w:styleId="afff">
    <w:name w:val="Table Grid"/>
    <w:aliases w:val="OTR"/>
    <w:basedOn w:val="a2"/>
    <w:uiPriority w:val="59"/>
    <w:rsid w:val="007C236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80">
    <w:name w:val="Заголовок 8 Знак"/>
    <w:basedOn w:val="a1"/>
    <w:link w:val="8"/>
    <w:uiPriority w:val="99"/>
    <w:semiHidden/>
    <w:rsid w:val="00E14DF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90">
    <w:name w:val="Заголовок 9 Знак"/>
    <w:basedOn w:val="a1"/>
    <w:link w:val="9"/>
    <w:uiPriority w:val="99"/>
    <w:semiHidden/>
    <w:rsid w:val="00E14DF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fff0">
    <w:name w:val="endnote text"/>
    <w:basedOn w:val="a0"/>
    <w:link w:val="afff1"/>
    <w:uiPriority w:val="99"/>
    <w:semiHidden/>
    <w:unhideWhenUsed/>
    <w:rsid w:val="00E14DF8"/>
    <w:pPr>
      <w:suppressAutoHyphens w:val="0"/>
    </w:pPr>
    <w:rPr>
      <w:rFonts w:ascii="Calibri" w:eastAsiaTheme="minorHAnsi" w:hAnsi="Calibri"/>
      <w:sz w:val="20"/>
      <w:szCs w:val="20"/>
      <w:lang w:eastAsia="en-US"/>
    </w:rPr>
  </w:style>
  <w:style w:type="character" w:customStyle="1" w:styleId="afff1">
    <w:name w:val="Текст концевой сноски Знак"/>
    <w:basedOn w:val="a1"/>
    <w:link w:val="afff0"/>
    <w:uiPriority w:val="99"/>
    <w:semiHidden/>
    <w:rsid w:val="00E14DF8"/>
    <w:rPr>
      <w:rFonts w:ascii="Calibri" w:hAnsi="Calibri" w:cs="Times New Roman"/>
      <w:sz w:val="20"/>
      <w:szCs w:val="20"/>
    </w:rPr>
  </w:style>
  <w:style w:type="paragraph" w:styleId="afff2">
    <w:name w:val="Block Text"/>
    <w:basedOn w:val="a0"/>
    <w:uiPriority w:val="99"/>
    <w:semiHidden/>
    <w:unhideWhenUsed/>
    <w:rsid w:val="00E14DF8"/>
    <w:pPr>
      <w:suppressAutoHyphens w:val="0"/>
      <w:ind w:left="993" w:right="708"/>
      <w:jc w:val="center"/>
    </w:pPr>
    <w:rPr>
      <w:b/>
      <w:sz w:val="28"/>
      <w:lang w:eastAsia="ru-RU"/>
    </w:rPr>
  </w:style>
  <w:style w:type="paragraph" w:styleId="afff3">
    <w:name w:val="Document Map"/>
    <w:basedOn w:val="a0"/>
    <w:link w:val="afff4"/>
    <w:uiPriority w:val="99"/>
    <w:semiHidden/>
    <w:unhideWhenUsed/>
    <w:rsid w:val="00E14DF8"/>
    <w:pPr>
      <w:suppressAutoHyphens w:val="0"/>
    </w:pPr>
    <w:rPr>
      <w:rFonts w:ascii="Tahoma" w:hAnsi="Tahoma"/>
      <w:sz w:val="16"/>
      <w:szCs w:val="16"/>
      <w:lang w:eastAsia="ru-RU"/>
    </w:rPr>
  </w:style>
  <w:style w:type="character" w:customStyle="1" w:styleId="afff4">
    <w:name w:val="Схема документа Знак"/>
    <w:basedOn w:val="a1"/>
    <w:link w:val="afff3"/>
    <w:uiPriority w:val="99"/>
    <w:semiHidden/>
    <w:rsid w:val="00E14DF8"/>
    <w:rPr>
      <w:rFonts w:ascii="Tahoma" w:eastAsia="Times New Roman" w:hAnsi="Tahoma" w:cs="Times New Roman"/>
      <w:sz w:val="16"/>
      <w:szCs w:val="16"/>
      <w:lang w:eastAsia="ru-RU"/>
    </w:rPr>
  </w:style>
  <w:style w:type="paragraph" w:styleId="afff5">
    <w:name w:val="Plain Text"/>
    <w:basedOn w:val="a0"/>
    <w:link w:val="afff6"/>
    <w:uiPriority w:val="99"/>
    <w:semiHidden/>
    <w:unhideWhenUsed/>
    <w:rsid w:val="00E14DF8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fff6">
    <w:name w:val="Текст Знак"/>
    <w:basedOn w:val="a1"/>
    <w:link w:val="afff5"/>
    <w:uiPriority w:val="99"/>
    <w:semiHidden/>
    <w:rsid w:val="00E14DF8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f7">
    <w:name w:val="annotation subject"/>
    <w:basedOn w:val="aa"/>
    <w:next w:val="aa"/>
    <w:link w:val="afff8"/>
    <w:uiPriority w:val="99"/>
    <w:semiHidden/>
    <w:unhideWhenUsed/>
    <w:rsid w:val="00E14DF8"/>
    <w:rPr>
      <w:b/>
      <w:bCs/>
      <w:lang w:val="ru-RU"/>
    </w:rPr>
  </w:style>
  <w:style w:type="character" w:customStyle="1" w:styleId="afff8">
    <w:name w:val="Тема примечания Знак"/>
    <w:basedOn w:val="ab"/>
    <w:link w:val="afff7"/>
    <w:uiPriority w:val="99"/>
    <w:semiHidden/>
    <w:rsid w:val="00E14DF8"/>
    <w:rPr>
      <w:rFonts w:ascii="Times New Roman" w:eastAsia="Times New Roman" w:hAnsi="Times New Roman" w:cs="Times New Roman"/>
      <w:b/>
      <w:bCs/>
      <w:sz w:val="20"/>
      <w:szCs w:val="20"/>
      <w:lang w:val="en-US" w:eastAsia="ru-RU"/>
    </w:rPr>
  </w:style>
  <w:style w:type="paragraph" w:styleId="afff9">
    <w:name w:val="Revision"/>
    <w:uiPriority w:val="99"/>
    <w:semiHidden/>
    <w:rsid w:val="00E14D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0">
    <w:name w:val="consplustitle"/>
    <w:basedOn w:val="a0"/>
    <w:uiPriority w:val="99"/>
    <w:rsid w:val="00E14DF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onsPlusNonformat0">
    <w:name w:val="ConsPlusNonformat Знак"/>
    <w:link w:val="ConsPlusNonformat"/>
    <w:locked/>
    <w:rsid w:val="00E14DF8"/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Heading">
    <w:name w:val="Heading"/>
    <w:uiPriority w:val="99"/>
    <w:rsid w:val="00E14DF8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customStyle="1" w:styleId="2e">
    <w:name w:val="Стиль2"/>
    <w:basedOn w:val="a0"/>
    <w:uiPriority w:val="99"/>
    <w:rsid w:val="00E14DF8"/>
    <w:pPr>
      <w:widowControl w:val="0"/>
      <w:jc w:val="both"/>
    </w:pPr>
    <w:rPr>
      <w:rFonts w:cs="Tahoma"/>
      <w:sz w:val="26"/>
      <w:szCs w:val="20"/>
    </w:rPr>
  </w:style>
  <w:style w:type="paragraph" w:customStyle="1" w:styleId="312">
    <w:name w:val="Основной текст 31"/>
    <w:basedOn w:val="a0"/>
    <w:uiPriority w:val="99"/>
    <w:rsid w:val="00E14DF8"/>
    <w:pPr>
      <w:jc w:val="center"/>
    </w:pPr>
    <w:rPr>
      <w:rFonts w:cs="Tahoma"/>
      <w:color w:val="000000"/>
      <w:sz w:val="26"/>
      <w:szCs w:val="19"/>
    </w:rPr>
  </w:style>
  <w:style w:type="paragraph" w:customStyle="1" w:styleId="Default">
    <w:name w:val="Default"/>
    <w:uiPriority w:val="99"/>
    <w:rsid w:val="00E14DF8"/>
    <w:pPr>
      <w:widowControl w:val="0"/>
      <w:autoSpaceDE w:val="0"/>
      <w:autoSpaceDN w:val="0"/>
      <w:adjustRightInd w:val="0"/>
      <w:spacing w:after="0" w:line="240" w:lineRule="auto"/>
    </w:pPr>
    <w:rPr>
      <w:rFonts w:ascii="Times-New-Roman,Bold" w:eastAsia="Times New Roman" w:hAnsi="Times-New-Roman,Bold" w:cs="Times-New-Roman,Bold"/>
      <w:color w:val="000000"/>
      <w:sz w:val="24"/>
      <w:szCs w:val="24"/>
      <w:lang w:eastAsia="ru-RU"/>
    </w:rPr>
  </w:style>
  <w:style w:type="paragraph" w:customStyle="1" w:styleId="1f2">
    <w:name w:val="заголовок 1"/>
    <w:basedOn w:val="1a"/>
    <w:next w:val="1a"/>
    <w:uiPriority w:val="99"/>
    <w:rsid w:val="00E14DF8"/>
    <w:pPr>
      <w:snapToGrid/>
      <w:spacing w:before="240"/>
    </w:pPr>
    <w:rPr>
      <w:rFonts w:ascii="Arial" w:hAnsi="Arial"/>
      <w:b/>
      <w:sz w:val="24"/>
      <w:u w:val="single"/>
    </w:rPr>
  </w:style>
  <w:style w:type="paragraph" w:customStyle="1" w:styleId="2f">
    <w:name w:val="заголовок 2"/>
    <w:basedOn w:val="a0"/>
    <w:next w:val="a0"/>
    <w:uiPriority w:val="99"/>
    <w:rsid w:val="00E14DF8"/>
    <w:pPr>
      <w:keepNext/>
      <w:suppressAutoHyphens w:val="0"/>
      <w:autoSpaceDE w:val="0"/>
      <w:autoSpaceDN w:val="0"/>
      <w:ind w:firstLine="426"/>
      <w:jc w:val="both"/>
      <w:outlineLvl w:val="1"/>
    </w:pPr>
    <w:rPr>
      <w:lang w:eastAsia="ru-RU"/>
    </w:rPr>
  </w:style>
  <w:style w:type="paragraph" w:customStyle="1" w:styleId="1f3">
    <w:name w:val="нум список 1"/>
    <w:basedOn w:val="a0"/>
    <w:uiPriority w:val="99"/>
    <w:rsid w:val="00E14DF8"/>
    <w:pPr>
      <w:tabs>
        <w:tab w:val="left" w:pos="360"/>
      </w:tabs>
      <w:suppressAutoHyphens w:val="0"/>
      <w:spacing w:before="120" w:after="120"/>
      <w:jc w:val="both"/>
    </w:pPr>
    <w:rPr>
      <w:szCs w:val="20"/>
    </w:rPr>
  </w:style>
  <w:style w:type="paragraph" w:customStyle="1" w:styleId="afffa">
    <w:name w:val="Нормальный (таблица)"/>
    <w:basedOn w:val="a0"/>
    <w:next w:val="a0"/>
    <w:uiPriority w:val="99"/>
    <w:rsid w:val="00E14DF8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paragraph" w:customStyle="1" w:styleId="2f0">
    <w:name w:val="Обычный2"/>
    <w:uiPriority w:val="99"/>
    <w:rsid w:val="00E14DF8"/>
    <w:pPr>
      <w:widowControl w:val="0"/>
      <w:snapToGrid w:val="0"/>
      <w:spacing w:after="0" w:line="300" w:lineRule="auto"/>
      <w:ind w:firstLine="70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fb">
    <w:name w:val="подпись к объекту"/>
    <w:basedOn w:val="a0"/>
    <w:next w:val="a0"/>
    <w:uiPriority w:val="99"/>
    <w:rsid w:val="00E14DF8"/>
    <w:pPr>
      <w:tabs>
        <w:tab w:val="left" w:pos="3060"/>
      </w:tabs>
      <w:suppressAutoHyphens w:val="0"/>
      <w:spacing w:line="240" w:lineRule="atLeast"/>
      <w:jc w:val="center"/>
    </w:pPr>
    <w:rPr>
      <w:b/>
      <w:caps/>
      <w:sz w:val="28"/>
      <w:szCs w:val="20"/>
      <w:lang w:eastAsia="ru-RU"/>
    </w:rPr>
  </w:style>
  <w:style w:type="paragraph" w:customStyle="1" w:styleId="tekstob">
    <w:name w:val="tekstob"/>
    <w:basedOn w:val="a0"/>
    <w:uiPriority w:val="99"/>
    <w:rsid w:val="00E14DF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eading12">
    <w:name w:val="Heading #1 (2)_"/>
    <w:link w:val="Heading120"/>
    <w:locked/>
    <w:rsid w:val="00E14DF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Heading120">
    <w:name w:val="Heading #1 (2)"/>
    <w:basedOn w:val="a0"/>
    <w:link w:val="Heading12"/>
    <w:rsid w:val="00E14DF8"/>
    <w:pPr>
      <w:shd w:val="clear" w:color="auto" w:fill="FFFFFF"/>
      <w:suppressAutoHyphens w:val="0"/>
      <w:spacing w:after="180" w:line="251" w:lineRule="exact"/>
      <w:jc w:val="center"/>
      <w:outlineLvl w:val="0"/>
    </w:pPr>
    <w:rPr>
      <w:sz w:val="21"/>
      <w:szCs w:val="21"/>
      <w:lang w:eastAsia="en-US"/>
    </w:rPr>
  </w:style>
  <w:style w:type="character" w:customStyle="1" w:styleId="Heading13">
    <w:name w:val="Heading #1 (3)_"/>
    <w:link w:val="Heading130"/>
    <w:locked/>
    <w:rsid w:val="00E14DF8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Heading130">
    <w:name w:val="Heading #1 (3)"/>
    <w:basedOn w:val="a0"/>
    <w:link w:val="Heading13"/>
    <w:rsid w:val="00E14DF8"/>
    <w:pPr>
      <w:shd w:val="clear" w:color="auto" w:fill="FFFFFF"/>
      <w:suppressAutoHyphens w:val="0"/>
      <w:spacing w:before="180" w:after="180" w:line="0" w:lineRule="atLeast"/>
      <w:outlineLvl w:val="0"/>
    </w:pPr>
    <w:rPr>
      <w:sz w:val="18"/>
      <w:szCs w:val="18"/>
      <w:lang w:eastAsia="en-US"/>
    </w:rPr>
  </w:style>
  <w:style w:type="character" w:customStyle="1" w:styleId="Bodytext3">
    <w:name w:val="Body text (3)_"/>
    <w:link w:val="Bodytext30"/>
    <w:locked/>
    <w:rsid w:val="00E14DF8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Bodytext30">
    <w:name w:val="Body text (3)"/>
    <w:basedOn w:val="a0"/>
    <w:link w:val="Bodytext3"/>
    <w:rsid w:val="00E14DF8"/>
    <w:pPr>
      <w:shd w:val="clear" w:color="auto" w:fill="FFFFFF"/>
      <w:suppressAutoHyphens w:val="0"/>
      <w:spacing w:after="180" w:line="187" w:lineRule="exact"/>
      <w:jc w:val="both"/>
    </w:pPr>
    <w:rPr>
      <w:sz w:val="15"/>
      <w:szCs w:val="15"/>
      <w:lang w:eastAsia="en-US"/>
    </w:rPr>
  </w:style>
  <w:style w:type="paragraph" w:customStyle="1" w:styleId="consplusnonformat1">
    <w:name w:val="consplusnonformat"/>
    <w:basedOn w:val="a0"/>
    <w:uiPriority w:val="99"/>
    <w:rsid w:val="00E14DF8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0">
    <w:name w:val="Стиль0"/>
    <w:uiPriority w:val="99"/>
    <w:rsid w:val="00E14DF8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ru-RU"/>
    </w:rPr>
  </w:style>
  <w:style w:type="paragraph" w:customStyle="1" w:styleId="1f4">
    <w:name w:val="Стиль1"/>
    <w:uiPriority w:val="99"/>
    <w:rsid w:val="00E14DF8"/>
    <w:pPr>
      <w:spacing w:after="0" w:line="240" w:lineRule="auto"/>
      <w:ind w:firstLine="720"/>
      <w:jc w:val="both"/>
    </w:pPr>
    <w:rPr>
      <w:rFonts w:ascii="Arial" w:eastAsia="Times New Roman" w:hAnsi="Arial" w:cs="Times New Roman"/>
      <w:szCs w:val="20"/>
      <w:lang w:eastAsia="ru-RU"/>
    </w:rPr>
  </w:style>
  <w:style w:type="paragraph" w:customStyle="1" w:styleId="Compact">
    <w:name w:val="Compact"/>
    <w:basedOn w:val="af0"/>
    <w:uiPriority w:val="99"/>
    <w:qFormat/>
    <w:rsid w:val="00E14DF8"/>
    <w:pPr>
      <w:suppressAutoHyphens w:val="0"/>
      <w:spacing w:before="36" w:after="36" w:line="240" w:lineRule="auto"/>
      <w:jc w:val="left"/>
    </w:pPr>
    <w:rPr>
      <w:rFonts w:asciiTheme="minorHAnsi" w:eastAsiaTheme="minorHAnsi" w:hAnsiTheme="minorHAnsi" w:cstheme="minorBidi"/>
      <w:szCs w:val="24"/>
      <w:lang w:val="en-US" w:eastAsia="en-US"/>
    </w:rPr>
  </w:style>
  <w:style w:type="character" w:customStyle="1" w:styleId="Normal">
    <w:name w:val="Normal Знак"/>
    <w:link w:val="39"/>
    <w:locked/>
    <w:rsid w:val="00E14DF8"/>
    <w:rPr>
      <w:rFonts w:ascii="Times New Roman" w:eastAsia="Times New Roman" w:hAnsi="Times New Roman" w:cs="Times New Roman"/>
    </w:rPr>
  </w:style>
  <w:style w:type="paragraph" w:customStyle="1" w:styleId="39">
    <w:name w:val="Обычный3"/>
    <w:link w:val="Normal"/>
    <w:rsid w:val="00E14DF8"/>
    <w:pPr>
      <w:widowControl w:val="0"/>
      <w:snapToGrid w:val="0"/>
      <w:spacing w:after="0" w:line="300" w:lineRule="auto"/>
      <w:ind w:firstLine="700"/>
      <w:jc w:val="both"/>
    </w:pPr>
    <w:rPr>
      <w:rFonts w:ascii="Times New Roman" w:eastAsia="Times New Roman" w:hAnsi="Times New Roman" w:cs="Times New Roman"/>
    </w:rPr>
  </w:style>
  <w:style w:type="paragraph" w:customStyle="1" w:styleId="Style1">
    <w:name w:val="Style1"/>
    <w:basedOn w:val="a0"/>
    <w:uiPriority w:val="99"/>
    <w:rsid w:val="00E14DF8"/>
    <w:pPr>
      <w:suppressAutoHyphens w:val="0"/>
      <w:ind w:firstLine="567"/>
      <w:jc w:val="both"/>
    </w:pPr>
    <w:rPr>
      <w:rFonts w:ascii="Arial" w:hAnsi="Arial"/>
      <w:lang w:eastAsia="ru-RU"/>
    </w:rPr>
  </w:style>
  <w:style w:type="paragraph" w:customStyle="1" w:styleId="Style2">
    <w:name w:val="Style2"/>
    <w:basedOn w:val="a0"/>
    <w:uiPriority w:val="99"/>
    <w:rsid w:val="00E14DF8"/>
    <w:pPr>
      <w:suppressAutoHyphens w:val="0"/>
      <w:ind w:firstLine="567"/>
      <w:jc w:val="both"/>
    </w:pPr>
    <w:rPr>
      <w:rFonts w:ascii="Arial" w:hAnsi="Arial"/>
      <w:lang w:eastAsia="ru-RU"/>
    </w:rPr>
  </w:style>
  <w:style w:type="paragraph" w:customStyle="1" w:styleId="Style3">
    <w:name w:val="Style3"/>
    <w:basedOn w:val="a0"/>
    <w:uiPriority w:val="99"/>
    <w:rsid w:val="00E14DF8"/>
    <w:pPr>
      <w:suppressAutoHyphens w:val="0"/>
      <w:ind w:firstLine="567"/>
      <w:jc w:val="both"/>
    </w:pPr>
    <w:rPr>
      <w:rFonts w:ascii="Arial" w:hAnsi="Arial"/>
      <w:lang w:eastAsia="ru-RU"/>
    </w:rPr>
  </w:style>
  <w:style w:type="paragraph" w:customStyle="1" w:styleId="afffc">
    <w:name w:val="Таблицы (моноширинный)"/>
    <w:basedOn w:val="a0"/>
    <w:next w:val="a0"/>
    <w:uiPriority w:val="99"/>
    <w:rsid w:val="00E14DF8"/>
    <w:pPr>
      <w:widowControl w:val="0"/>
      <w:suppressAutoHyphens w:val="0"/>
      <w:autoSpaceDE w:val="0"/>
      <w:autoSpaceDN w:val="0"/>
      <w:adjustRightInd w:val="0"/>
    </w:pPr>
    <w:rPr>
      <w:rFonts w:ascii="Courier New" w:eastAsiaTheme="minorEastAsia" w:hAnsi="Courier New" w:cs="Courier New"/>
      <w:lang w:eastAsia="ru-RU"/>
    </w:rPr>
  </w:style>
  <w:style w:type="paragraph" w:customStyle="1" w:styleId="headertexttopleveltextcentertext">
    <w:name w:val="headertext topleveltext centertext"/>
    <w:basedOn w:val="a0"/>
    <w:uiPriority w:val="99"/>
    <w:rsid w:val="00E14DF8"/>
    <w:pPr>
      <w:suppressAutoHyphens w:val="0"/>
      <w:spacing w:before="100" w:beforeAutospacing="1" w:after="100" w:afterAutospacing="1"/>
      <w:ind w:firstLine="709"/>
      <w:jc w:val="both"/>
    </w:pPr>
    <w:rPr>
      <w:lang w:eastAsia="ru-RU"/>
    </w:rPr>
  </w:style>
  <w:style w:type="paragraph" w:customStyle="1" w:styleId="msonormal0">
    <w:name w:val="msonormal"/>
    <w:basedOn w:val="a0"/>
    <w:uiPriority w:val="99"/>
    <w:rsid w:val="00E14DF8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65">
    <w:name w:val="xl65"/>
    <w:basedOn w:val="a0"/>
    <w:uiPriority w:val="99"/>
    <w:rsid w:val="00E14DF8"/>
    <w:pPr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66">
    <w:name w:val="xl66"/>
    <w:basedOn w:val="a0"/>
    <w:uiPriority w:val="99"/>
    <w:rsid w:val="00E14D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67">
    <w:name w:val="xl67"/>
    <w:basedOn w:val="a0"/>
    <w:uiPriority w:val="99"/>
    <w:rsid w:val="00E14DF8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68">
    <w:name w:val="xl68"/>
    <w:basedOn w:val="a0"/>
    <w:uiPriority w:val="99"/>
    <w:rsid w:val="00E14D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sz w:val="20"/>
      <w:szCs w:val="20"/>
      <w:lang w:eastAsia="ru-RU"/>
    </w:rPr>
  </w:style>
  <w:style w:type="paragraph" w:customStyle="1" w:styleId="xl69">
    <w:name w:val="xl69"/>
    <w:basedOn w:val="a0"/>
    <w:uiPriority w:val="99"/>
    <w:rsid w:val="00E14D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ru-RU"/>
    </w:rPr>
  </w:style>
  <w:style w:type="paragraph" w:customStyle="1" w:styleId="xl70">
    <w:name w:val="xl70"/>
    <w:basedOn w:val="a0"/>
    <w:uiPriority w:val="99"/>
    <w:rsid w:val="00E14D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sz w:val="20"/>
      <w:szCs w:val="20"/>
      <w:lang w:eastAsia="ru-RU"/>
    </w:rPr>
  </w:style>
  <w:style w:type="paragraph" w:customStyle="1" w:styleId="xl71">
    <w:name w:val="xl71"/>
    <w:basedOn w:val="a0"/>
    <w:uiPriority w:val="99"/>
    <w:rsid w:val="00E14D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sz w:val="20"/>
      <w:szCs w:val="20"/>
      <w:lang w:eastAsia="ru-RU"/>
    </w:rPr>
  </w:style>
  <w:style w:type="paragraph" w:customStyle="1" w:styleId="xl72">
    <w:name w:val="xl72"/>
    <w:basedOn w:val="a0"/>
    <w:uiPriority w:val="99"/>
    <w:rsid w:val="00E14DF8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73">
    <w:name w:val="xl73"/>
    <w:basedOn w:val="a0"/>
    <w:uiPriority w:val="99"/>
    <w:rsid w:val="00E14D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74">
    <w:name w:val="xl74"/>
    <w:basedOn w:val="a0"/>
    <w:uiPriority w:val="99"/>
    <w:rsid w:val="00E14DF8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ru-RU"/>
    </w:rPr>
  </w:style>
  <w:style w:type="paragraph" w:customStyle="1" w:styleId="xl75">
    <w:name w:val="xl75"/>
    <w:basedOn w:val="a0"/>
    <w:uiPriority w:val="99"/>
    <w:rsid w:val="00E14DF8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ru-RU"/>
    </w:rPr>
  </w:style>
  <w:style w:type="paragraph" w:customStyle="1" w:styleId="xl76">
    <w:name w:val="xl76"/>
    <w:basedOn w:val="a0"/>
    <w:uiPriority w:val="99"/>
    <w:rsid w:val="00E14DF8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ru-RU"/>
    </w:rPr>
  </w:style>
  <w:style w:type="paragraph" w:customStyle="1" w:styleId="xl77">
    <w:name w:val="xl77"/>
    <w:basedOn w:val="a0"/>
    <w:uiPriority w:val="99"/>
    <w:rsid w:val="00E14DF8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sz w:val="20"/>
      <w:szCs w:val="20"/>
      <w:lang w:eastAsia="ru-RU"/>
    </w:rPr>
  </w:style>
  <w:style w:type="paragraph" w:customStyle="1" w:styleId="xl78">
    <w:name w:val="xl78"/>
    <w:basedOn w:val="a0"/>
    <w:uiPriority w:val="99"/>
    <w:rsid w:val="00E14DF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ru-RU"/>
    </w:rPr>
  </w:style>
  <w:style w:type="paragraph" w:customStyle="1" w:styleId="xl79">
    <w:name w:val="xl79"/>
    <w:basedOn w:val="a0"/>
    <w:uiPriority w:val="99"/>
    <w:rsid w:val="00E14DF8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ru-RU"/>
    </w:rPr>
  </w:style>
  <w:style w:type="paragraph" w:customStyle="1" w:styleId="xl80">
    <w:name w:val="xl80"/>
    <w:basedOn w:val="a0"/>
    <w:uiPriority w:val="99"/>
    <w:rsid w:val="00E14DF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ru-RU"/>
    </w:rPr>
  </w:style>
  <w:style w:type="paragraph" w:customStyle="1" w:styleId="xl81">
    <w:name w:val="xl81"/>
    <w:basedOn w:val="a0"/>
    <w:uiPriority w:val="99"/>
    <w:rsid w:val="00E14DF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ru-RU"/>
    </w:rPr>
  </w:style>
  <w:style w:type="paragraph" w:customStyle="1" w:styleId="xl82">
    <w:name w:val="xl82"/>
    <w:basedOn w:val="a0"/>
    <w:uiPriority w:val="99"/>
    <w:rsid w:val="00E14DF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ru-RU"/>
    </w:rPr>
  </w:style>
  <w:style w:type="paragraph" w:customStyle="1" w:styleId="xl83">
    <w:name w:val="xl83"/>
    <w:basedOn w:val="a0"/>
    <w:uiPriority w:val="99"/>
    <w:rsid w:val="00E14DF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sz w:val="20"/>
      <w:szCs w:val="20"/>
      <w:lang w:eastAsia="ru-RU"/>
    </w:rPr>
  </w:style>
  <w:style w:type="paragraph" w:customStyle="1" w:styleId="xl84">
    <w:name w:val="xl84"/>
    <w:basedOn w:val="a0"/>
    <w:uiPriority w:val="99"/>
    <w:rsid w:val="00E14DF8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sz w:val="20"/>
      <w:szCs w:val="20"/>
      <w:lang w:eastAsia="ru-RU"/>
    </w:rPr>
  </w:style>
  <w:style w:type="paragraph" w:customStyle="1" w:styleId="xl85">
    <w:name w:val="xl85"/>
    <w:basedOn w:val="a0"/>
    <w:uiPriority w:val="99"/>
    <w:rsid w:val="00E14DF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sz w:val="20"/>
      <w:szCs w:val="20"/>
      <w:lang w:eastAsia="ru-RU"/>
    </w:rPr>
  </w:style>
  <w:style w:type="paragraph" w:customStyle="1" w:styleId="xl86">
    <w:name w:val="xl86"/>
    <w:basedOn w:val="a0"/>
    <w:uiPriority w:val="99"/>
    <w:rsid w:val="00E14DF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sz w:val="20"/>
      <w:szCs w:val="20"/>
      <w:lang w:eastAsia="ru-RU"/>
    </w:rPr>
  </w:style>
  <w:style w:type="paragraph" w:customStyle="1" w:styleId="xl87">
    <w:name w:val="xl87"/>
    <w:basedOn w:val="a0"/>
    <w:uiPriority w:val="99"/>
    <w:rsid w:val="00E14DF8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sz w:val="20"/>
      <w:szCs w:val="20"/>
      <w:lang w:eastAsia="ru-RU"/>
    </w:rPr>
  </w:style>
  <w:style w:type="paragraph" w:customStyle="1" w:styleId="xl88">
    <w:name w:val="xl88"/>
    <w:basedOn w:val="a0"/>
    <w:uiPriority w:val="99"/>
    <w:rsid w:val="00E14DF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sz w:val="20"/>
      <w:szCs w:val="20"/>
      <w:lang w:eastAsia="ru-RU"/>
    </w:rPr>
  </w:style>
  <w:style w:type="paragraph" w:customStyle="1" w:styleId="xl89">
    <w:name w:val="xl89"/>
    <w:basedOn w:val="a0"/>
    <w:uiPriority w:val="99"/>
    <w:rsid w:val="00E14D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ru-RU"/>
    </w:rPr>
  </w:style>
  <w:style w:type="paragraph" w:customStyle="1" w:styleId="xl90">
    <w:name w:val="xl90"/>
    <w:basedOn w:val="a0"/>
    <w:uiPriority w:val="99"/>
    <w:rsid w:val="00E14DF8"/>
    <w:pPr>
      <w:suppressAutoHyphens w:val="0"/>
      <w:spacing w:before="100" w:beforeAutospacing="1" w:after="100" w:afterAutospacing="1"/>
      <w:jc w:val="center"/>
    </w:pPr>
    <w:rPr>
      <w:b/>
      <w:bCs/>
      <w:sz w:val="20"/>
      <w:szCs w:val="20"/>
      <w:lang w:eastAsia="ru-RU"/>
    </w:rPr>
  </w:style>
  <w:style w:type="paragraph" w:customStyle="1" w:styleId="xl91">
    <w:name w:val="xl91"/>
    <w:basedOn w:val="a0"/>
    <w:uiPriority w:val="99"/>
    <w:rsid w:val="00E14DF8"/>
    <w:pPr>
      <w:suppressAutoHyphens w:val="0"/>
      <w:spacing w:before="100" w:beforeAutospacing="1" w:after="100" w:afterAutospacing="1"/>
      <w:jc w:val="right"/>
    </w:pPr>
    <w:rPr>
      <w:sz w:val="20"/>
      <w:szCs w:val="20"/>
      <w:lang w:eastAsia="ru-RU"/>
    </w:rPr>
  </w:style>
  <w:style w:type="paragraph" w:customStyle="1" w:styleId="xl92">
    <w:name w:val="xl92"/>
    <w:basedOn w:val="a0"/>
    <w:uiPriority w:val="99"/>
    <w:rsid w:val="00E14DF8"/>
    <w:pPr>
      <w:suppressAutoHyphens w:val="0"/>
      <w:spacing w:before="100" w:beforeAutospacing="1" w:after="100" w:afterAutospacing="1"/>
      <w:jc w:val="center"/>
    </w:pPr>
    <w:rPr>
      <w:sz w:val="20"/>
      <w:szCs w:val="20"/>
      <w:lang w:eastAsia="ru-RU"/>
    </w:rPr>
  </w:style>
  <w:style w:type="paragraph" w:customStyle="1" w:styleId="xl93">
    <w:name w:val="xl93"/>
    <w:basedOn w:val="a0"/>
    <w:uiPriority w:val="99"/>
    <w:rsid w:val="00E14DF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ru-RU"/>
    </w:rPr>
  </w:style>
  <w:style w:type="paragraph" w:customStyle="1" w:styleId="xl94">
    <w:name w:val="xl94"/>
    <w:basedOn w:val="a0"/>
    <w:uiPriority w:val="99"/>
    <w:rsid w:val="00E14DF8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ru-RU"/>
    </w:rPr>
  </w:style>
  <w:style w:type="paragraph" w:customStyle="1" w:styleId="xl95">
    <w:name w:val="xl95"/>
    <w:basedOn w:val="a0"/>
    <w:uiPriority w:val="99"/>
    <w:rsid w:val="00E14DF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ru-RU"/>
    </w:rPr>
  </w:style>
  <w:style w:type="paragraph" w:customStyle="1" w:styleId="xl96">
    <w:name w:val="xl96"/>
    <w:basedOn w:val="a0"/>
    <w:uiPriority w:val="99"/>
    <w:rsid w:val="00E14DF8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ru-RU"/>
    </w:rPr>
  </w:style>
  <w:style w:type="paragraph" w:customStyle="1" w:styleId="xl97">
    <w:name w:val="xl97"/>
    <w:basedOn w:val="a0"/>
    <w:uiPriority w:val="99"/>
    <w:rsid w:val="00E14DF8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ru-RU"/>
    </w:rPr>
  </w:style>
  <w:style w:type="paragraph" w:customStyle="1" w:styleId="xl98">
    <w:name w:val="xl98"/>
    <w:basedOn w:val="a0"/>
    <w:uiPriority w:val="99"/>
    <w:rsid w:val="00E14DF8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ru-RU"/>
    </w:rPr>
  </w:style>
  <w:style w:type="paragraph" w:customStyle="1" w:styleId="font5">
    <w:name w:val="font5"/>
    <w:basedOn w:val="a0"/>
    <w:uiPriority w:val="99"/>
    <w:rsid w:val="00E14DF8"/>
    <w:pPr>
      <w:suppressAutoHyphens w:val="0"/>
      <w:spacing w:before="100" w:beforeAutospacing="1" w:after="100" w:afterAutospacing="1"/>
    </w:pPr>
    <w:rPr>
      <w:color w:val="000000"/>
      <w:sz w:val="20"/>
      <w:szCs w:val="20"/>
      <w:lang w:eastAsia="ru-RU"/>
    </w:rPr>
  </w:style>
  <w:style w:type="paragraph" w:customStyle="1" w:styleId="font6">
    <w:name w:val="font6"/>
    <w:basedOn w:val="a0"/>
    <w:uiPriority w:val="99"/>
    <w:rsid w:val="00E14DF8"/>
    <w:pPr>
      <w:suppressAutoHyphens w:val="0"/>
      <w:spacing w:before="100" w:beforeAutospacing="1" w:after="100" w:afterAutospacing="1"/>
    </w:pPr>
    <w:rPr>
      <w:color w:val="000000"/>
      <w:sz w:val="20"/>
      <w:szCs w:val="20"/>
      <w:u w:val="single"/>
      <w:lang w:eastAsia="ru-RU"/>
    </w:rPr>
  </w:style>
  <w:style w:type="paragraph" w:customStyle="1" w:styleId="formattexttopleveltext">
    <w:name w:val="formattext topleveltext"/>
    <w:basedOn w:val="a0"/>
    <w:uiPriority w:val="99"/>
    <w:rsid w:val="00E14DF8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a">
    <w:name w:val="Основной текст3"/>
    <w:basedOn w:val="a0"/>
    <w:uiPriority w:val="99"/>
    <w:rsid w:val="00E14DF8"/>
    <w:pPr>
      <w:widowControl w:val="0"/>
      <w:shd w:val="clear" w:color="auto" w:fill="FFFFFF"/>
      <w:suppressAutoHyphens w:val="0"/>
      <w:spacing w:line="691" w:lineRule="exact"/>
    </w:pPr>
    <w:rPr>
      <w:rFonts w:ascii="Arial" w:eastAsia="Arial" w:hAnsi="Arial" w:cs="Arial"/>
      <w:spacing w:val="-2"/>
      <w:sz w:val="26"/>
      <w:szCs w:val="26"/>
      <w:lang w:eastAsia="en-US"/>
    </w:rPr>
  </w:style>
  <w:style w:type="paragraph" w:customStyle="1" w:styleId="s30">
    <w:name w:val="s_3"/>
    <w:basedOn w:val="a0"/>
    <w:uiPriority w:val="99"/>
    <w:rsid w:val="00E14DF8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00">
    <w:name w:val="a0"/>
    <w:basedOn w:val="a0"/>
    <w:uiPriority w:val="99"/>
    <w:semiHidden/>
    <w:rsid w:val="00E14DF8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rmalweb">
    <w:name w:val="normalweb"/>
    <w:basedOn w:val="a0"/>
    <w:uiPriority w:val="99"/>
    <w:semiHidden/>
    <w:rsid w:val="00E14DF8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ffd">
    <w:name w:val="Название проектного документа"/>
    <w:basedOn w:val="a0"/>
    <w:uiPriority w:val="99"/>
    <w:rsid w:val="00E14DF8"/>
    <w:pPr>
      <w:widowControl w:val="0"/>
      <w:suppressAutoHyphens w:val="0"/>
      <w:ind w:left="1701"/>
      <w:jc w:val="center"/>
    </w:pPr>
    <w:rPr>
      <w:rFonts w:ascii="Arial" w:hAnsi="Arial" w:cs="Arial"/>
      <w:b/>
      <w:bCs/>
      <w:color w:val="000080"/>
      <w:sz w:val="32"/>
      <w:szCs w:val="20"/>
      <w:lang w:eastAsia="ru-RU"/>
    </w:rPr>
  </w:style>
  <w:style w:type="character" w:styleId="afffe">
    <w:name w:val="annotation reference"/>
    <w:uiPriority w:val="99"/>
    <w:semiHidden/>
    <w:unhideWhenUsed/>
    <w:rsid w:val="00E14DF8"/>
    <w:rPr>
      <w:sz w:val="16"/>
      <w:szCs w:val="16"/>
    </w:rPr>
  </w:style>
  <w:style w:type="character" w:styleId="affff">
    <w:name w:val="endnote reference"/>
    <w:basedOn w:val="a1"/>
    <w:uiPriority w:val="99"/>
    <w:semiHidden/>
    <w:unhideWhenUsed/>
    <w:rsid w:val="00E14DF8"/>
    <w:rPr>
      <w:vertAlign w:val="superscript"/>
    </w:rPr>
  </w:style>
  <w:style w:type="character" w:customStyle="1" w:styleId="WW8Num1z0">
    <w:name w:val="WW8Num1z0"/>
    <w:rsid w:val="00E14DF8"/>
    <w:rPr>
      <w:rFonts w:ascii="Times New Roman" w:eastAsia="Times New Roman" w:hAnsi="Times New Roman" w:cs="Times New Roman" w:hint="default"/>
    </w:rPr>
  </w:style>
  <w:style w:type="character" w:customStyle="1" w:styleId="WW8Num1z1">
    <w:name w:val="WW8Num1z1"/>
    <w:rsid w:val="00E14DF8"/>
    <w:rPr>
      <w:rFonts w:ascii="Courier New" w:hAnsi="Courier New" w:cs="Courier New" w:hint="default"/>
    </w:rPr>
  </w:style>
  <w:style w:type="character" w:customStyle="1" w:styleId="WW8Num1z2">
    <w:name w:val="WW8Num1z2"/>
    <w:rsid w:val="00E14DF8"/>
    <w:rPr>
      <w:rFonts w:ascii="Wingdings" w:hAnsi="Wingdings" w:cs="Wingdings" w:hint="default"/>
    </w:rPr>
  </w:style>
  <w:style w:type="character" w:customStyle="1" w:styleId="WW8Num1z3">
    <w:name w:val="WW8Num1z3"/>
    <w:rsid w:val="00E14DF8"/>
    <w:rPr>
      <w:rFonts w:ascii="Symbol" w:hAnsi="Symbol" w:cs="Symbol" w:hint="default"/>
    </w:rPr>
  </w:style>
  <w:style w:type="character" w:customStyle="1" w:styleId="WW8Num1z4">
    <w:name w:val="WW8Num1z4"/>
    <w:rsid w:val="00E14DF8"/>
  </w:style>
  <w:style w:type="character" w:customStyle="1" w:styleId="WW8Num1z5">
    <w:name w:val="WW8Num1z5"/>
    <w:rsid w:val="00E14DF8"/>
  </w:style>
  <w:style w:type="character" w:customStyle="1" w:styleId="WW8Num1z6">
    <w:name w:val="WW8Num1z6"/>
    <w:rsid w:val="00E14DF8"/>
  </w:style>
  <w:style w:type="character" w:customStyle="1" w:styleId="WW8Num1z7">
    <w:name w:val="WW8Num1z7"/>
    <w:rsid w:val="00E14DF8"/>
  </w:style>
  <w:style w:type="character" w:customStyle="1" w:styleId="WW8Num1z8">
    <w:name w:val="WW8Num1z8"/>
    <w:rsid w:val="00E14DF8"/>
  </w:style>
  <w:style w:type="character" w:customStyle="1" w:styleId="WW8Num2z0">
    <w:name w:val="WW8Num2z0"/>
    <w:rsid w:val="00E14DF8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sid w:val="00E14DF8"/>
    <w:rPr>
      <w:rFonts w:ascii="Courier New" w:hAnsi="Courier New" w:cs="Courier New" w:hint="default"/>
    </w:rPr>
  </w:style>
  <w:style w:type="character" w:customStyle="1" w:styleId="WW8Num2z2">
    <w:name w:val="WW8Num2z2"/>
    <w:rsid w:val="00E14DF8"/>
    <w:rPr>
      <w:rFonts w:ascii="Wingdings" w:hAnsi="Wingdings" w:cs="Wingdings" w:hint="default"/>
    </w:rPr>
  </w:style>
  <w:style w:type="character" w:customStyle="1" w:styleId="WW8Num2z3">
    <w:name w:val="WW8Num2z3"/>
    <w:rsid w:val="00E14DF8"/>
    <w:rPr>
      <w:rFonts w:ascii="Symbol" w:hAnsi="Symbol" w:cs="Symbol" w:hint="default"/>
    </w:rPr>
  </w:style>
  <w:style w:type="character" w:customStyle="1" w:styleId="WW8Num3z0">
    <w:name w:val="WW8Num3z0"/>
    <w:rsid w:val="00E14DF8"/>
    <w:rPr>
      <w:rFonts w:ascii="Times New Roman" w:eastAsia="Times New Roman" w:hAnsi="Times New Roman" w:cs="Times New Roman" w:hint="default"/>
    </w:rPr>
  </w:style>
  <w:style w:type="character" w:customStyle="1" w:styleId="WW8Num3z1">
    <w:name w:val="WW8Num3z1"/>
    <w:rsid w:val="00E14DF8"/>
    <w:rPr>
      <w:rFonts w:ascii="Courier New" w:hAnsi="Courier New" w:cs="Courier New" w:hint="default"/>
    </w:rPr>
  </w:style>
  <w:style w:type="character" w:customStyle="1" w:styleId="WW8Num3z2">
    <w:name w:val="WW8Num3z2"/>
    <w:rsid w:val="00E14DF8"/>
    <w:rPr>
      <w:rFonts w:ascii="Wingdings" w:hAnsi="Wingdings" w:cs="Wingdings" w:hint="default"/>
    </w:rPr>
  </w:style>
  <w:style w:type="character" w:customStyle="1" w:styleId="WW8Num3z3">
    <w:name w:val="WW8Num3z3"/>
    <w:rsid w:val="00E14DF8"/>
    <w:rPr>
      <w:rFonts w:ascii="Symbol" w:hAnsi="Symbol" w:cs="Symbol" w:hint="default"/>
    </w:rPr>
  </w:style>
  <w:style w:type="character" w:customStyle="1" w:styleId="WW8Num4z0">
    <w:name w:val="WW8Num4z0"/>
    <w:rsid w:val="00E14DF8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sid w:val="00E14DF8"/>
    <w:rPr>
      <w:rFonts w:ascii="Courier New" w:hAnsi="Courier New" w:cs="Courier New" w:hint="default"/>
    </w:rPr>
  </w:style>
  <w:style w:type="character" w:customStyle="1" w:styleId="WW8Num4z2">
    <w:name w:val="WW8Num4z2"/>
    <w:rsid w:val="00E14DF8"/>
    <w:rPr>
      <w:rFonts w:ascii="Wingdings" w:hAnsi="Wingdings" w:cs="Wingdings" w:hint="default"/>
    </w:rPr>
  </w:style>
  <w:style w:type="character" w:customStyle="1" w:styleId="WW8Num4z3">
    <w:name w:val="WW8Num4z3"/>
    <w:rsid w:val="00E14DF8"/>
    <w:rPr>
      <w:rFonts w:ascii="Symbol" w:hAnsi="Symbol" w:cs="Symbol" w:hint="default"/>
    </w:rPr>
  </w:style>
  <w:style w:type="character" w:customStyle="1" w:styleId="WW8Num5z0">
    <w:name w:val="WW8Num5z0"/>
    <w:rsid w:val="00E14DF8"/>
  </w:style>
  <w:style w:type="character" w:customStyle="1" w:styleId="WW8Num6z0">
    <w:name w:val="WW8Num6z0"/>
    <w:rsid w:val="00E14DF8"/>
    <w:rPr>
      <w:color w:val="auto"/>
    </w:rPr>
  </w:style>
  <w:style w:type="character" w:customStyle="1" w:styleId="WW8Num6z1">
    <w:name w:val="WW8Num6z1"/>
    <w:rsid w:val="00E14DF8"/>
    <w:rPr>
      <w:rFonts w:ascii="Courier New" w:hAnsi="Courier New" w:cs="Courier New" w:hint="default"/>
    </w:rPr>
  </w:style>
  <w:style w:type="character" w:customStyle="1" w:styleId="WW8Num6z2">
    <w:name w:val="WW8Num6z2"/>
    <w:rsid w:val="00E14DF8"/>
    <w:rPr>
      <w:rFonts w:ascii="Wingdings" w:hAnsi="Wingdings" w:cs="Wingdings" w:hint="default"/>
    </w:rPr>
  </w:style>
  <w:style w:type="character" w:customStyle="1" w:styleId="WW8Num6z3">
    <w:name w:val="WW8Num6z3"/>
    <w:rsid w:val="00E14DF8"/>
    <w:rPr>
      <w:rFonts w:ascii="Symbol" w:hAnsi="Symbol" w:cs="Symbol" w:hint="default"/>
    </w:rPr>
  </w:style>
  <w:style w:type="character" w:customStyle="1" w:styleId="affff0">
    <w:name w:val="Основной шрифт"/>
    <w:rsid w:val="00E14DF8"/>
  </w:style>
  <w:style w:type="character" w:customStyle="1" w:styleId="affff1">
    <w:name w:val="Цветовое выделение"/>
    <w:uiPriority w:val="99"/>
    <w:rsid w:val="00E14DF8"/>
    <w:rPr>
      <w:b/>
      <w:bCs w:val="0"/>
      <w:color w:val="26282F"/>
    </w:rPr>
  </w:style>
  <w:style w:type="character" w:customStyle="1" w:styleId="Heading1214pt">
    <w:name w:val="Heading #1 (2) + 14 pt"/>
    <w:rsid w:val="00E14DF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8"/>
      <w:szCs w:val="28"/>
      <w:u w:val="none"/>
      <w:effect w:val="none"/>
    </w:rPr>
  </w:style>
  <w:style w:type="character" w:customStyle="1" w:styleId="Bodytext414pt">
    <w:name w:val="Body text (4) + 14 pt"/>
    <w:rsid w:val="00E14DF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8"/>
      <w:szCs w:val="28"/>
      <w:u w:val="none"/>
      <w:effect w:val="none"/>
    </w:rPr>
  </w:style>
  <w:style w:type="character" w:customStyle="1" w:styleId="Bodytext314pt">
    <w:name w:val="Body text (3) + 14 pt"/>
    <w:rsid w:val="00E14DF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8"/>
      <w:szCs w:val="28"/>
      <w:u w:val="none"/>
      <w:effect w:val="none"/>
    </w:rPr>
  </w:style>
  <w:style w:type="character" w:customStyle="1" w:styleId="nobr">
    <w:name w:val="nobr"/>
    <w:rsid w:val="00E14DF8"/>
  </w:style>
  <w:style w:type="character" w:customStyle="1" w:styleId="1f5">
    <w:name w:val="Верхний колонтитул Знак1"/>
    <w:basedOn w:val="a1"/>
    <w:uiPriority w:val="99"/>
    <w:semiHidden/>
    <w:locked/>
    <w:rsid w:val="00E14DF8"/>
    <w:rPr>
      <w:rFonts w:ascii="Times New Roman" w:eastAsia="Times New Roman" w:hAnsi="Times New Roman" w:cs="Tahoma" w:hint="default"/>
      <w:sz w:val="26"/>
      <w:szCs w:val="19"/>
      <w:lang w:eastAsia="ar-SA"/>
    </w:rPr>
  </w:style>
  <w:style w:type="character" w:customStyle="1" w:styleId="1f6">
    <w:name w:val="Нижний колонтитул Знак1"/>
    <w:basedOn w:val="a1"/>
    <w:uiPriority w:val="99"/>
    <w:semiHidden/>
    <w:locked/>
    <w:rsid w:val="00E14DF8"/>
    <w:rPr>
      <w:rFonts w:ascii="Times New Roman" w:eastAsia="Times New Roman" w:hAnsi="Times New Roman" w:cs="Tahoma" w:hint="default"/>
      <w:sz w:val="26"/>
      <w:szCs w:val="19"/>
      <w:lang w:eastAsia="ar-SA"/>
    </w:rPr>
  </w:style>
  <w:style w:type="character" w:customStyle="1" w:styleId="313">
    <w:name w:val="Основной текст 3 Знак1"/>
    <w:basedOn w:val="a1"/>
    <w:uiPriority w:val="99"/>
    <w:semiHidden/>
    <w:locked/>
    <w:rsid w:val="00E14DF8"/>
    <w:rPr>
      <w:rFonts w:ascii="Times New Roman" w:eastAsia="Times New Roman" w:hAnsi="Times New Roman" w:cs="Times New Roman" w:hint="default"/>
      <w:sz w:val="28"/>
      <w:szCs w:val="20"/>
      <w:lang w:eastAsia="ru-RU"/>
    </w:rPr>
  </w:style>
  <w:style w:type="character" w:customStyle="1" w:styleId="1f7">
    <w:name w:val="Схема документа Знак1"/>
    <w:basedOn w:val="a1"/>
    <w:uiPriority w:val="99"/>
    <w:semiHidden/>
    <w:locked/>
    <w:rsid w:val="00E14DF8"/>
    <w:rPr>
      <w:rFonts w:ascii="Tahoma" w:eastAsia="Times New Roman" w:hAnsi="Tahoma" w:cs="Times New Roman" w:hint="default"/>
      <w:sz w:val="16"/>
      <w:szCs w:val="16"/>
      <w:lang w:eastAsia="ru-RU"/>
    </w:rPr>
  </w:style>
  <w:style w:type="character" w:customStyle="1" w:styleId="1f8">
    <w:name w:val="Тема примечания Знак1"/>
    <w:basedOn w:val="1f1"/>
    <w:uiPriority w:val="99"/>
    <w:semiHidden/>
    <w:locked/>
    <w:rsid w:val="00E14DF8"/>
    <w:rPr>
      <w:rFonts w:ascii="Times New Roman" w:eastAsia="Times New Roman" w:hAnsi="Times New Roman" w:cs="Times New Roman" w:hint="default"/>
      <w:b/>
      <w:bCs/>
      <w:sz w:val="20"/>
      <w:szCs w:val="20"/>
      <w:lang w:eastAsia="ru-RU"/>
    </w:rPr>
  </w:style>
  <w:style w:type="character" w:customStyle="1" w:styleId="grame">
    <w:name w:val="grame"/>
    <w:basedOn w:val="a1"/>
    <w:rsid w:val="00E14DF8"/>
  </w:style>
  <w:style w:type="character" w:customStyle="1" w:styleId="affff2">
    <w:name w:val="Основной текст + Полужирный"/>
    <w:uiPriority w:val="99"/>
    <w:rsid w:val="00E14DF8"/>
    <w:rPr>
      <w:b/>
      <w:bCs/>
      <w:sz w:val="27"/>
      <w:szCs w:val="27"/>
      <w:shd w:val="clear" w:color="auto" w:fill="FFFFFF"/>
    </w:rPr>
  </w:style>
  <w:style w:type="character" w:customStyle="1" w:styleId="FontStyle12">
    <w:name w:val="Font Style12"/>
    <w:rsid w:val="00E14DF8"/>
    <w:rPr>
      <w:rFonts w:ascii="Arial" w:hAnsi="Arial" w:cs="Arial" w:hint="default"/>
      <w:b/>
      <w:bCs/>
      <w:sz w:val="22"/>
      <w:szCs w:val="22"/>
    </w:rPr>
  </w:style>
  <w:style w:type="character" w:customStyle="1" w:styleId="FontStyle13">
    <w:name w:val="Font Style13"/>
    <w:rsid w:val="00E14DF8"/>
    <w:rPr>
      <w:rFonts w:ascii="Arial" w:hAnsi="Arial" w:cs="Arial" w:hint="default"/>
      <w:sz w:val="22"/>
      <w:szCs w:val="22"/>
    </w:rPr>
  </w:style>
  <w:style w:type="character" w:customStyle="1" w:styleId="1f9">
    <w:name w:val="Строгий1"/>
    <w:basedOn w:val="a1"/>
    <w:rsid w:val="00E14D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6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5375</Words>
  <Characters>30642</Characters>
  <Application>Microsoft Office Word</Application>
  <DocSecurity>0</DocSecurity>
  <Lines>255</Lines>
  <Paragraphs>71</Paragraphs>
  <ScaleCrop>false</ScaleCrop>
  <Company/>
  <LinksUpToDate>false</LinksUpToDate>
  <CharactersWithSpaces>35946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sulhara</dc:creator>
  <cp:keywords/>
  <dc:description/>
  <cp:lastModifiedBy>sulhara</cp:lastModifiedBy>
  <cp:revision>11</cp:revision>
  <dcterms:created xsi:type="dcterms:W3CDTF">2024-05-06T06:07:00Z</dcterms:created>
  <dcterms:modified xsi:type="dcterms:W3CDTF">2024-05-08T01:26:00Z</dcterms:modified>
</cp:coreProperties>
</file>